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B0" w:rsidRDefault="001C56B0" w:rsidP="001C56B0">
      <w:pPr>
        <w:pStyle w:val="ac"/>
        <w:jc w:val="right"/>
      </w:pPr>
      <w:r>
        <w:t xml:space="preserve">                                                                                                                                                      «</w:t>
      </w:r>
      <w:r>
        <w:rPr>
          <w:szCs w:val="24"/>
        </w:rPr>
        <w:t>Утверждаю»</w:t>
      </w:r>
      <w:r>
        <w:t>________________</w:t>
      </w:r>
    </w:p>
    <w:p w:rsidR="001C56B0" w:rsidRDefault="001C56B0" w:rsidP="001C56B0">
      <w:pPr>
        <w:pStyle w:val="ac"/>
        <w:rPr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Pr="001C56B0">
        <w:rPr>
          <w:szCs w:val="24"/>
        </w:rPr>
        <w:t>Мэр УКМО</w:t>
      </w:r>
      <w:r>
        <w:rPr>
          <w:szCs w:val="24"/>
        </w:rPr>
        <w:t xml:space="preserve"> Т.А. Климина</w:t>
      </w:r>
    </w:p>
    <w:p w:rsidR="001C56B0" w:rsidRDefault="001C56B0" w:rsidP="001C56B0">
      <w:pPr>
        <w:pStyle w:val="ac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_______________2018 год</w:t>
      </w:r>
    </w:p>
    <w:p w:rsidR="001C56B0" w:rsidRPr="001C56B0" w:rsidRDefault="001C56B0" w:rsidP="001C56B0">
      <w:pPr>
        <w:pStyle w:val="a0"/>
      </w:pPr>
    </w:p>
    <w:p w:rsidR="00610BB9" w:rsidRPr="001C56B0" w:rsidRDefault="005920A9" w:rsidP="00610BB9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56B0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="00610BB9" w:rsidRPr="001C56B0">
        <w:rPr>
          <w:rFonts w:ascii="Times New Roman" w:hAnsi="Times New Roman" w:cs="Times New Roman"/>
          <w:sz w:val="28"/>
          <w:szCs w:val="28"/>
          <w:u w:val="single"/>
        </w:rPr>
        <w:t xml:space="preserve"> основных мероприятий до 2020 года, проводимых в рамках Десятилетия детства </w:t>
      </w:r>
    </w:p>
    <w:p w:rsidR="00610BB9" w:rsidRPr="001C56B0" w:rsidRDefault="00610BB9" w:rsidP="00610BB9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56B0">
        <w:rPr>
          <w:rFonts w:ascii="Times New Roman" w:hAnsi="Times New Roman" w:cs="Times New Roman"/>
          <w:sz w:val="28"/>
          <w:szCs w:val="28"/>
          <w:u w:val="single"/>
        </w:rPr>
        <w:t>на территории Усть-Кутского муниципального образования Иркутской области</w:t>
      </w:r>
    </w:p>
    <w:p w:rsidR="00610BB9" w:rsidRPr="00610BB9" w:rsidRDefault="00610BB9" w:rsidP="00610BB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975"/>
        <w:gridCol w:w="6761"/>
        <w:gridCol w:w="2258"/>
        <w:gridCol w:w="2098"/>
        <w:gridCol w:w="2468"/>
      </w:tblGrid>
      <w:tr w:rsidR="00BE64B5" w:rsidTr="003F5491">
        <w:tc>
          <w:tcPr>
            <w:tcW w:w="975" w:type="dxa"/>
          </w:tcPr>
          <w:p w:rsidR="00610BB9" w:rsidRDefault="00610BB9" w:rsidP="00DD2AA4">
            <w:pPr>
              <w:pStyle w:val="TableContents"/>
            </w:pPr>
            <w:r>
              <w:t xml:space="preserve">№№ п/п </w:t>
            </w:r>
          </w:p>
        </w:tc>
        <w:tc>
          <w:tcPr>
            <w:tcW w:w="6761" w:type="dxa"/>
          </w:tcPr>
          <w:p w:rsidR="00610BB9" w:rsidRDefault="00610BB9" w:rsidP="00DD2AA4">
            <w:pPr>
              <w:pStyle w:val="TableContents"/>
            </w:pPr>
            <w:r>
              <w:t xml:space="preserve">Наименование мероприятия </w:t>
            </w:r>
          </w:p>
        </w:tc>
        <w:tc>
          <w:tcPr>
            <w:tcW w:w="2258" w:type="dxa"/>
          </w:tcPr>
          <w:p w:rsidR="00610BB9" w:rsidRDefault="00610BB9" w:rsidP="00DD2AA4">
            <w:pPr>
              <w:pStyle w:val="TableContents"/>
            </w:pPr>
            <w:r>
              <w:t xml:space="preserve">Вид документа </w:t>
            </w:r>
          </w:p>
        </w:tc>
        <w:tc>
          <w:tcPr>
            <w:tcW w:w="2098" w:type="dxa"/>
          </w:tcPr>
          <w:p w:rsidR="00610BB9" w:rsidRDefault="00610BB9" w:rsidP="00DD2AA4">
            <w:pPr>
              <w:pStyle w:val="TableContents"/>
            </w:pPr>
            <w:r>
              <w:t xml:space="preserve">Срок исполнения </w:t>
            </w:r>
          </w:p>
        </w:tc>
        <w:tc>
          <w:tcPr>
            <w:tcW w:w="2468" w:type="dxa"/>
          </w:tcPr>
          <w:p w:rsidR="00610BB9" w:rsidRDefault="00610BB9" w:rsidP="005920A9">
            <w:pPr>
              <w:pStyle w:val="TableContents"/>
              <w:jc w:val="center"/>
            </w:pPr>
            <w:r>
              <w:t xml:space="preserve">Ответственные </w:t>
            </w:r>
            <w:r>
              <w:rPr>
                <w:rFonts w:asciiTheme="minorHAnsi" w:hAnsiTheme="minorHAnsi"/>
              </w:rPr>
              <w:t xml:space="preserve"> </w:t>
            </w:r>
            <w:r>
              <w:t>исполнители</w:t>
            </w:r>
          </w:p>
        </w:tc>
      </w:tr>
      <w:tr w:rsidR="00610BB9" w:rsidTr="00610BB9">
        <w:tc>
          <w:tcPr>
            <w:tcW w:w="14560" w:type="dxa"/>
            <w:gridSpan w:val="5"/>
          </w:tcPr>
          <w:p w:rsidR="00610BB9" w:rsidRDefault="00610BB9" w:rsidP="00DD2AA4">
            <w:pPr>
              <w:pStyle w:val="TableContents"/>
            </w:pPr>
            <w:r>
              <w:rPr>
                <w:rStyle w:val="StrongEmphasis"/>
              </w:rPr>
              <w:t>I. Мероприятия, направленные на развитие инструментов материальной поддержки семей при рождении и воспитании детей</w:t>
            </w:r>
            <w:r>
              <w:t xml:space="preserve"> </w:t>
            </w:r>
          </w:p>
        </w:tc>
      </w:tr>
      <w:tr w:rsidR="00592F0A" w:rsidTr="003F5491">
        <w:tc>
          <w:tcPr>
            <w:tcW w:w="975" w:type="dxa"/>
            <w:shd w:val="clear" w:color="auto" w:fill="auto"/>
            <w:vAlign w:val="center"/>
          </w:tcPr>
          <w:p w:rsidR="00610BB9" w:rsidRDefault="00592F0A" w:rsidP="00610BB9">
            <w:pPr>
              <w:pStyle w:val="TableContents"/>
            </w:pPr>
            <w:r>
              <w:t>1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610BB9" w:rsidRDefault="00610BB9" w:rsidP="00372689">
            <w:pPr>
              <w:pStyle w:val="TableContents"/>
            </w:pPr>
            <w:r>
              <w:t xml:space="preserve">Проведение акции «Подарок новорожденному» совместно с </w:t>
            </w:r>
            <w:r w:rsidR="00372689">
              <w:t xml:space="preserve">представителями СОНКО, малого и среднего бизнеса на территории УКМО </w:t>
            </w:r>
            <w:r>
              <w:t xml:space="preserve">(каждой </w:t>
            </w:r>
            <w:r w:rsidR="00372689" w:rsidRPr="00467E4F">
              <w:rPr>
                <w:b/>
              </w:rPr>
              <w:t xml:space="preserve">одинокой </w:t>
            </w:r>
            <w:r w:rsidRPr="00467E4F">
              <w:rPr>
                <w:b/>
              </w:rPr>
              <w:t>роженице</w:t>
            </w:r>
            <w:r>
              <w:t xml:space="preserve"> при выходе из родильного дома предоставлять набор для новорожденного с необходимыми предметами ухода преимущественно российского производства) </w:t>
            </w:r>
          </w:p>
        </w:tc>
        <w:tc>
          <w:tcPr>
            <w:tcW w:w="2258" w:type="dxa"/>
          </w:tcPr>
          <w:p w:rsidR="0090260E" w:rsidRPr="0090260E" w:rsidRDefault="0090260E" w:rsidP="00610BB9">
            <w:pPr>
              <w:rPr>
                <w:rFonts w:ascii="Times New Roman" w:hAnsi="Times New Roman" w:cs="Times New Roman"/>
              </w:rPr>
            </w:pPr>
          </w:p>
          <w:p w:rsidR="0090260E" w:rsidRPr="0090260E" w:rsidRDefault="0090260E" w:rsidP="0090260E">
            <w:pPr>
              <w:rPr>
                <w:rFonts w:ascii="Times New Roman" w:hAnsi="Times New Roman" w:cs="Times New Roman"/>
              </w:rPr>
            </w:pPr>
          </w:p>
          <w:p w:rsidR="00610BB9" w:rsidRPr="0090260E" w:rsidRDefault="0090260E" w:rsidP="0090260E">
            <w:pPr>
              <w:rPr>
                <w:rFonts w:ascii="Times New Roman" w:hAnsi="Times New Roman" w:cs="Times New Roman"/>
              </w:rPr>
            </w:pPr>
            <w:r w:rsidRPr="0090260E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98" w:type="dxa"/>
          </w:tcPr>
          <w:p w:rsidR="0090260E" w:rsidRPr="0090260E" w:rsidRDefault="0090260E" w:rsidP="00610BB9">
            <w:pPr>
              <w:rPr>
                <w:rFonts w:ascii="Times New Roman" w:hAnsi="Times New Roman" w:cs="Times New Roman"/>
              </w:rPr>
            </w:pPr>
          </w:p>
          <w:p w:rsidR="0090260E" w:rsidRPr="0090260E" w:rsidRDefault="0090260E" w:rsidP="0090260E">
            <w:pPr>
              <w:rPr>
                <w:rFonts w:ascii="Times New Roman" w:hAnsi="Times New Roman" w:cs="Times New Roman"/>
              </w:rPr>
            </w:pPr>
          </w:p>
          <w:p w:rsidR="00610BB9" w:rsidRPr="0090260E" w:rsidRDefault="0090260E" w:rsidP="0090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260E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2468" w:type="dxa"/>
          </w:tcPr>
          <w:p w:rsidR="00DF3900" w:rsidRDefault="00372689" w:rsidP="00610BB9">
            <w:r>
              <w:t>Администрация УКМО</w:t>
            </w:r>
          </w:p>
          <w:p w:rsidR="00DF3900" w:rsidRDefault="00DF3900" w:rsidP="00DF3900"/>
          <w:p w:rsidR="00610BB9" w:rsidRPr="00DF3900" w:rsidRDefault="00DF3900" w:rsidP="00DF3900">
            <w:r>
              <w:t>Координационный Совет УКМО по детствосбережению</w:t>
            </w:r>
          </w:p>
        </w:tc>
      </w:tr>
      <w:tr w:rsidR="00100F30" w:rsidTr="003F5491">
        <w:tc>
          <w:tcPr>
            <w:tcW w:w="975" w:type="dxa"/>
          </w:tcPr>
          <w:p w:rsidR="00100F30" w:rsidRDefault="00100F30" w:rsidP="00100F30">
            <w:r>
              <w:t>2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Обобщение опыта работы по предоставлению объектов спорта, организаций дополнительного образования и детского творчества на безвозмездной основе для пользования детьми из многодетных и малообеспеченных семей на территории Усть-Кутского МО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ежегодно, </w:t>
            </w:r>
          </w:p>
          <w:p w:rsidR="00100F30" w:rsidRDefault="00100F30" w:rsidP="00100F30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00F30" w:rsidRDefault="00100F30" w:rsidP="00100F30">
            <w:r>
              <w:t>Администрация УКМО,</w:t>
            </w:r>
          </w:p>
          <w:p w:rsidR="00100F30" w:rsidRDefault="00100F30" w:rsidP="00100F30">
            <w:pPr>
              <w:pStyle w:val="TableContents"/>
            </w:pPr>
            <w:r>
              <w:t>УО УКМО,</w:t>
            </w:r>
            <w:r w:rsidR="00DF3900">
              <w:t xml:space="preserve"> </w:t>
            </w:r>
            <w:r>
              <w:t>СОЦ</w:t>
            </w:r>
          </w:p>
        </w:tc>
      </w:tr>
      <w:tr w:rsidR="00100F30" w:rsidTr="003F5491">
        <w:tc>
          <w:tcPr>
            <w:tcW w:w="975" w:type="dxa"/>
          </w:tcPr>
          <w:p w:rsidR="00100F30" w:rsidRDefault="00100F30" w:rsidP="00100F30">
            <w:r>
              <w:t>3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Создание условий для совмещения обязанностей по воспитанию детей с трудовой деятельностью и организация профессионального обучения (переобучения) женщин, находящихся в отпуске по уходу за ребенком до достижения </w:t>
            </w:r>
            <w:r>
              <w:lastRenderedPageBreak/>
              <w:t xml:space="preserve">им возраста трех лет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lastRenderedPageBreak/>
              <w:t xml:space="preserve">Информационно-аналитические материалы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ежегодно, </w:t>
            </w:r>
          </w:p>
          <w:p w:rsidR="00100F30" w:rsidRDefault="00100F30" w:rsidP="00100F30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</w:tcPr>
          <w:p w:rsidR="00100F30" w:rsidRDefault="00100F30" w:rsidP="00100F30">
            <w:r>
              <w:t>Администрация УКМО,</w:t>
            </w:r>
          </w:p>
          <w:p w:rsidR="00100F30" w:rsidRDefault="00100F30" w:rsidP="00100F30">
            <w:r>
              <w:t>УО УКМО,</w:t>
            </w:r>
          </w:p>
          <w:p w:rsidR="00100F30" w:rsidRDefault="00100F30" w:rsidP="00100F30">
            <w:r>
              <w:t>ЦЗН</w:t>
            </w:r>
          </w:p>
        </w:tc>
      </w:tr>
      <w:tr w:rsidR="00100F30" w:rsidTr="00022D60">
        <w:tc>
          <w:tcPr>
            <w:tcW w:w="14560" w:type="dxa"/>
            <w:gridSpan w:val="5"/>
          </w:tcPr>
          <w:p w:rsidR="00100F30" w:rsidRDefault="00100F30" w:rsidP="00100F30">
            <w:r>
              <w:rPr>
                <w:rStyle w:val="StrongEmphasis"/>
              </w:rPr>
              <w:lastRenderedPageBreak/>
              <w:t>II. Мероприятия, направленные на развитие инфраструктуры детства</w:t>
            </w:r>
          </w:p>
        </w:tc>
      </w:tr>
      <w:tr w:rsidR="00100F30" w:rsidTr="003F5491">
        <w:tc>
          <w:tcPr>
            <w:tcW w:w="975" w:type="dxa"/>
          </w:tcPr>
          <w:p w:rsidR="005920A9" w:rsidRDefault="00100F30" w:rsidP="00100F30">
            <w:r>
              <w:t>4</w:t>
            </w:r>
          </w:p>
          <w:p w:rsidR="005920A9" w:rsidRPr="005920A9" w:rsidRDefault="005920A9" w:rsidP="005920A9"/>
          <w:p w:rsidR="005920A9" w:rsidRPr="005920A9" w:rsidRDefault="005920A9" w:rsidP="005920A9"/>
          <w:p w:rsidR="005920A9" w:rsidRDefault="005920A9" w:rsidP="005920A9"/>
          <w:p w:rsidR="00100F30" w:rsidRPr="005920A9" w:rsidRDefault="005920A9" w:rsidP="005920A9">
            <w:r>
              <w:t>4.1.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>Развитие инфраструктуры дошкольного образования, повышение доступности образования для детей на территории УКМО</w:t>
            </w:r>
          </w:p>
          <w:p w:rsidR="005920A9" w:rsidRDefault="005920A9" w:rsidP="005920A9">
            <w:pPr>
              <w:rPr>
                <w:rFonts w:ascii="Times New Roman" w:hAnsi="Times New Roman" w:cs="Times New Roman"/>
              </w:rPr>
            </w:pPr>
            <w:r w:rsidRPr="00E83CBD">
              <w:rPr>
                <w:rFonts w:ascii="Times New Roman" w:hAnsi="Times New Roman" w:cs="Times New Roman"/>
              </w:rPr>
              <w:t>Реализация муниципального проекта  «Создание условий дошкольного образования для детей в возрасте до 3-х лет»</w:t>
            </w:r>
          </w:p>
          <w:p w:rsidR="005920A9" w:rsidRPr="005920A9" w:rsidRDefault="005920A9" w:rsidP="005920A9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100F30">
            <w:pPr>
              <w:pStyle w:val="TableContents"/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 «дорожная карта»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ежегодно, </w:t>
            </w:r>
          </w:p>
          <w:p w:rsidR="00100F30" w:rsidRDefault="00100F30" w:rsidP="00100F30">
            <w:pPr>
              <w:pStyle w:val="TableContents"/>
            </w:pPr>
            <w:r>
              <w:t>2018-2020 гг.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00F30" w:rsidRDefault="00100F30" w:rsidP="00100F30">
            <w:r>
              <w:t>Администрация УКМО,</w:t>
            </w:r>
          </w:p>
          <w:p w:rsidR="00100F30" w:rsidRDefault="00100F30" w:rsidP="00100F30">
            <w:pPr>
              <w:pStyle w:val="TableContents"/>
            </w:pPr>
            <w:r>
              <w:t>УО УКМО</w:t>
            </w:r>
          </w:p>
        </w:tc>
      </w:tr>
      <w:tr w:rsidR="00100F30" w:rsidTr="003F5491">
        <w:tc>
          <w:tcPr>
            <w:tcW w:w="975" w:type="dxa"/>
          </w:tcPr>
          <w:p w:rsidR="00100F30" w:rsidRDefault="00100F30" w:rsidP="00100F30">
            <w:r>
              <w:t>5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>Создание муниципального центра (службы) психолого-педагогической и медико-социальной помощи обучающимся и детям раннего возраста на территории УКМО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IV квартал 2020 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00F30" w:rsidRDefault="00100F30" w:rsidP="00100F30">
            <w:r>
              <w:t>Администрация УКМО,</w:t>
            </w:r>
          </w:p>
          <w:p w:rsidR="00DF3900" w:rsidRDefault="00100F30" w:rsidP="00100F30">
            <w:pPr>
              <w:pStyle w:val="TableContents"/>
            </w:pPr>
            <w:r>
              <w:t>УО УКМО</w:t>
            </w:r>
            <w:r w:rsidR="00DF3900">
              <w:t xml:space="preserve">, </w:t>
            </w:r>
            <w:r w:rsidR="00467E4F" w:rsidRPr="00467E4F">
              <w:rPr>
                <w:rFonts w:ascii="Times New Roman" w:hAnsi="Times New Roman" w:cs="Times New Roman"/>
              </w:rPr>
              <w:t>ЦПД,</w:t>
            </w:r>
            <w:r w:rsidR="00467E4F">
              <w:rPr>
                <w:rFonts w:asciiTheme="minorHAnsi" w:hAnsiTheme="minorHAnsi"/>
              </w:rPr>
              <w:t xml:space="preserve"> </w:t>
            </w:r>
            <w:r w:rsidR="00DF3900">
              <w:t>Районная больница</w:t>
            </w:r>
          </w:p>
        </w:tc>
      </w:tr>
      <w:tr w:rsidR="00100F30" w:rsidTr="003F5491">
        <w:tc>
          <w:tcPr>
            <w:tcW w:w="975" w:type="dxa"/>
          </w:tcPr>
          <w:p w:rsidR="00100F30" w:rsidRDefault="00100F30" w:rsidP="00100F30">
            <w:r>
              <w:t>6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>Создание условий для получения детьми дополнительного образования, технического и художественного творчества, занятия спортом на территории УКМО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ежегодно, </w:t>
            </w:r>
          </w:p>
          <w:p w:rsidR="00100F30" w:rsidRDefault="00100F30" w:rsidP="00100F30">
            <w:pPr>
              <w:pStyle w:val="TableContents"/>
            </w:pPr>
            <w:r>
              <w:t>2018-2020 гг.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00F30" w:rsidRDefault="00100F30" w:rsidP="00100F30">
            <w:r>
              <w:t>Администрация УКМО,</w:t>
            </w:r>
          </w:p>
          <w:p w:rsidR="00100F30" w:rsidRDefault="00100F30" w:rsidP="00100F30">
            <w:pPr>
              <w:pStyle w:val="TableContents"/>
            </w:pPr>
            <w:r>
              <w:t>УО УКМО,</w:t>
            </w:r>
            <w:r w:rsidR="00467E4F">
              <w:rPr>
                <w:rFonts w:asciiTheme="minorHAnsi" w:hAnsiTheme="minorHAnsi"/>
              </w:rPr>
              <w:t xml:space="preserve"> </w:t>
            </w:r>
            <w:r w:rsidR="00467E4F" w:rsidRPr="00467E4F">
              <w:rPr>
                <w:rFonts w:ascii="Times New Roman" w:hAnsi="Times New Roman" w:cs="Times New Roman"/>
              </w:rPr>
              <w:t>ЦДО,</w:t>
            </w:r>
            <w:r w:rsidR="00467E4F">
              <w:rPr>
                <w:rFonts w:asciiTheme="minorHAnsi" w:hAnsiTheme="minorHAnsi"/>
              </w:rPr>
              <w:t xml:space="preserve"> </w:t>
            </w:r>
            <w:r>
              <w:t>СОЦ</w:t>
            </w:r>
          </w:p>
        </w:tc>
      </w:tr>
      <w:tr w:rsidR="00100F30" w:rsidTr="003F5491">
        <w:tc>
          <w:tcPr>
            <w:tcW w:w="975" w:type="dxa"/>
          </w:tcPr>
          <w:p w:rsidR="00100F30" w:rsidRDefault="00100F30" w:rsidP="00100F30">
            <w:r>
              <w:t>7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>Создание условий для развития детско-юношеского спорта, обеспечение доступности инфраструктуры физической культуры и спорта для детей и молодежи на территории УКМО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t xml:space="preserve">ежегодно, </w:t>
            </w:r>
          </w:p>
          <w:p w:rsidR="00100F30" w:rsidRDefault="00100F30" w:rsidP="00100F30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00F30" w:rsidRDefault="00100F30" w:rsidP="00100F30">
            <w:r>
              <w:t>Администрация УКМО,</w:t>
            </w:r>
          </w:p>
          <w:p w:rsidR="00100F30" w:rsidRDefault="00100F30" w:rsidP="00100F30">
            <w:pPr>
              <w:pStyle w:val="TableContents"/>
            </w:pPr>
            <w:r>
              <w:t>УО УКМО,СОЦ</w:t>
            </w:r>
          </w:p>
        </w:tc>
      </w:tr>
      <w:tr w:rsidR="00100F30" w:rsidTr="003F5491">
        <w:tc>
          <w:tcPr>
            <w:tcW w:w="975" w:type="dxa"/>
          </w:tcPr>
          <w:p w:rsidR="00A51CB8" w:rsidRDefault="00100F30" w:rsidP="00100F30">
            <w:r>
              <w:t>8</w:t>
            </w:r>
          </w:p>
          <w:p w:rsidR="00A51CB8" w:rsidRPr="00A51CB8" w:rsidRDefault="00A51CB8" w:rsidP="00A51CB8"/>
          <w:p w:rsidR="00A51CB8" w:rsidRPr="00A51CB8" w:rsidRDefault="00A51CB8" w:rsidP="00A51CB8"/>
          <w:p w:rsidR="00A51CB8" w:rsidRPr="00A51CB8" w:rsidRDefault="00A51CB8" w:rsidP="00A51CB8"/>
          <w:p w:rsidR="00A51CB8" w:rsidRPr="00A51CB8" w:rsidRDefault="00A51CB8" w:rsidP="00A51CB8"/>
          <w:p w:rsidR="00A51CB8" w:rsidRDefault="00A51CB8" w:rsidP="00A51CB8"/>
          <w:p w:rsidR="00100F30" w:rsidRDefault="00A51CB8" w:rsidP="00A51CB8">
            <w:r>
              <w:t>8.1.</w:t>
            </w:r>
          </w:p>
          <w:p w:rsidR="00A51CB8" w:rsidRDefault="00A51CB8" w:rsidP="00A51CB8"/>
          <w:p w:rsidR="00A51CB8" w:rsidRDefault="00A51CB8" w:rsidP="00A51CB8"/>
          <w:p w:rsidR="00A51CB8" w:rsidRDefault="00A51CB8" w:rsidP="00A51CB8"/>
          <w:p w:rsidR="00A51CB8" w:rsidRDefault="00A51CB8" w:rsidP="00A51CB8"/>
          <w:p w:rsidR="00A51CB8" w:rsidRPr="00A51CB8" w:rsidRDefault="00A51CB8" w:rsidP="00A51CB8">
            <w:r>
              <w:t>8.2.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100F30" w:rsidRDefault="00100F30" w:rsidP="00100F30">
            <w:pPr>
              <w:pStyle w:val="TableContents"/>
            </w:pPr>
            <w:r>
              <w:lastRenderedPageBreak/>
              <w:t>Развитие и приведение в соответствие с современными требованиями лагерей детского отдыха</w:t>
            </w:r>
            <w:r w:rsidR="00DF3900">
              <w:t>,</w:t>
            </w:r>
            <w:r>
              <w:t xml:space="preserve"> </w:t>
            </w:r>
            <w:r w:rsidR="00DF3900">
              <w:t xml:space="preserve">внедрение механизмов поддержки проектов государственно-частного партнерства в сфере организации отдыха и оздоровления детей </w:t>
            </w:r>
            <w:r>
              <w:t>на территории УКМО</w:t>
            </w:r>
          </w:p>
          <w:p w:rsidR="00A51CB8" w:rsidRDefault="00A51CB8" w:rsidP="00100F30">
            <w:pPr>
              <w:pStyle w:val="TableContents"/>
            </w:pPr>
            <w:r>
              <w:t xml:space="preserve">Проектирование и реконструкция детского лагеря «Чайка» </w:t>
            </w:r>
            <w:r>
              <w:lastRenderedPageBreak/>
              <w:t>(демонтаж старых корпусов, строительство новых корпусов, котельной, водозабора, теплосети, водопровода, работы по электроснабжению);</w:t>
            </w:r>
          </w:p>
          <w:p w:rsidR="00A51CB8" w:rsidRDefault="00A51CB8" w:rsidP="00A51CB8">
            <w:pPr>
              <w:pStyle w:val="TableContents"/>
            </w:pPr>
            <w:r>
              <w:t>Демонтаж старого 2-х этажного корпуса в загородном детском лагере «Рассвет», сооружение спортивной многофункциональной площадки на его месте, капитальный ремонт всех одноэтажных корпусов.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51CB8" w:rsidRDefault="00100F30" w:rsidP="00100F30">
            <w:pPr>
              <w:pStyle w:val="TableContents"/>
            </w:pPr>
            <w:r>
              <w:lastRenderedPageBreak/>
              <w:t xml:space="preserve"> Доклад</w:t>
            </w:r>
          </w:p>
          <w:p w:rsidR="00A51CB8" w:rsidRDefault="00A51CB8" w:rsidP="00A51CB8"/>
          <w:p w:rsidR="00A51CB8" w:rsidRDefault="00A51CB8" w:rsidP="00A51CB8"/>
          <w:p w:rsidR="001C56B0" w:rsidRDefault="001C56B0" w:rsidP="00A51CB8"/>
          <w:p w:rsidR="001C56B0" w:rsidRDefault="001C56B0" w:rsidP="00A51CB8"/>
          <w:p w:rsidR="001C56B0" w:rsidRDefault="001C56B0" w:rsidP="00A51CB8"/>
          <w:p w:rsidR="00100F30" w:rsidRPr="00A51CB8" w:rsidRDefault="001C56B0" w:rsidP="00A51CB8">
            <w:r>
              <w:lastRenderedPageBreak/>
              <w:t xml:space="preserve">ПСД, дефектные и локальные </w:t>
            </w:r>
            <w:r w:rsidR="00A51CB8">
              <w:t>расчётные сметы, муниципальный контракт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51CB8" w:rsidRDefault="00100F30" w:rsidP="00100F30">
            <w:pPr>
              <w:pStyle w:val="TableContents"/>
            </w:pPr>
            <w:r>
              <w:lastRenderedPageBreak/>
              <w:t>ежегодно</w:t>
            </w:r>
          </w:p>
          <w:p w:rsidR="00A51CB8" w:rsidRPr="00A51CB8" w:rsidRDefault="00A51CB8" w:rsidP="00A51CB8"/>
          <w:p w:rsidR="00A51CB8" w:rsidRDefault="00A51CB8" w:rsidP="00A51CB8"/>
          <w:p w:rsidR="00A51CB8" w:rsidRDefault="00A51CB8" w:rsidP="00A51CB8"/>
          <w:p w:rsidR="001C56B0" w:rsidRDefault="001C56B0" w:rsidP="00A51CB8"/>
          <w:p w:rsidR="005920A9" w:rsidRDefault="00A51CB8" w:rsidP="00A51CB8">
            <w:r>
              <w:t>2019-2022 гг.</w:t>
            </w:r>
          </w:p>
          <w:p w:rsidR="005920A9" w:rsidRPr="005920A9" w:rsidRDefault="005920A9" w:rsidP="005920A9"/>
          <w:p w:rsidR="005920A9" w:rsidRDefault="005920A9" w:rsidP="005920A9"/>
          <w:p w:rsidR="005920A9" w:rsidRDefault="005920A9" w:rsidP="005920A9"/>
          <w:p w:rsidR="005920A9" w:rsidRDefault="005920A9" w:rsidP="005920A9"/>
          <w:p w:rsidR="005920A9" w:rsidRDefault="005920A9" w:rsidP="005920A9"/>
          <w:p w:rsidR="00100F30" w:rsidRPr="005920A9" w:rsidRDefault="005920A9" w:rsidP="005920A9">
            <w:r>
              <w:t>2018-2020 гг.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00F30" w:rsidRDefault="00100F30" w:rsidP="00100F30">
            <w:r>
              <w:lastRenderedPageBreak/>
              <w:t>Администрация УКМО,</w:t>
            </w:r>
          </w:p>
          <w:p w:rsidR="005920A9" w:rsidRDefault="00100F30" w:rsidP="00100F30">
            <w:pPr>
              <w:pStyle w:val="TableContents"/>
              <w:rPr>
                <w:rFonts w:asciiTheme="minorHAnsi" w:hAnsiTheme="minorHAnsi"/>
              </w:rPr>
            </w:pPr>
            <w:r>
              <w:t>УО УКМО</w:t>
            </w:r>
            <w:r w:rsidR="00467E4F">
              <w:rPr>
                <w:rFonts w:asciiTheme="minorHAnsi" w:hAnsiTheme="minorHAnsi"/>
              </w:rPr>
              <w:t xml:space="preserve">, </w:t>
            </w:r>
            <w:r w:rsidR="00467E4F" w:rsidRPr="00467E4F">
              <w:rPr>
                <w:rFonts w:ascii="Times New Roman" w:hAnsi="Times New Roman" w:cs="Times New Roman"/>
              </w:rPr>
              <w:t>МВК по организации летней оздоровительной кампании</w:t>
            </w:r>
            <w:r w:rsidR="00A51CB8">
              <w:rPr>
                <w:rFonts w:ascii="Times New Roman" w:hAnsi="Times New Roman" w:cs="Times New Roman"/>
              </w:rPr>
              <w:t xml:space="preserve">, ОКС Администрации </w:t>
            </w:r>
            <w:r w:rsidR="00A51CB8">
              <w:rPr>
                <w:rFonts w:ascii="Times New Roman" w:hAnsi="Times New Roman" w:cs="Times New Roman"/>
              </w:rPr>
              <w:lastRenderedPageBreak/>
              <w:t>УКМО</w:t>
            </w:r>
          </w:p>
          <w:p w:rsidR="005920A9" w:rsidRDefault="005920A9" w:rsidP="005920A9"/>
          <w:p w:rsidR="005920A9" w:rsidRDefault="005920A9" w:rsidP="005920A9">
            <w:r>
              <w:t>Администрация УКМО,</w:t>
            </w:r>
          </w:p>
          <w:p w:rsidR="00100F30" w:rsidRPr="005920A9" w:rsidRDefault="005920A9" w:rsidP="005920A9">
            <w:r>
              <w:t>УО УКМО</w:t>
            </w:r>
          </w:p>
        </w:tc>
      </w:tr>
      <w:tr w:rsidR="00DF3900" w:rsidTr="003F5491">
        <w:tc>
          <w:tcPr>
            <w:tcW w:w="975" w:type="dxa"/>
          </w:tcPr>
          <w:p w:rsidR="00DF3900" w:rsidRDefault="00DF3900" w:rsidP="00DF3900">
            <w:r>
              <w:lastRenderedPageBreak/>
              <w:t>9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 xml:space="preserve">Разработка интерактивной «Карты объектов для детей», содержащей информацию о детских медицинских и образовательных организациях, реабилитационных центрах, секциях, кружках, студиях и иных детских объединениях, центрах детского творчества, спортивных и культурных объектах, детских оздоровительных лагерях и т.д., включая информацию о доступности этих объектов для детей-инвалидов, а также карты кризисных центров помощи женщинам с детьми, оказавшимся в трудной жизненной ситуации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Постановление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II квартал</w:t>
            </w:r>
            <w:r>
              <w:rPr>
                <w:strike/>
              </w:rPr>
              <w:t xml:space="preserve"> </w:t>
            </w:r>
            <w:r>
              <w:t xml:space="preserve">2019 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Администрация УКМО</w:t>
            </w:r>
          </w:p>
          <w:p w:rsidR="00DF3900" w:rsidRPr="00DF3900" w:rsidRDefault="00DF3900" w:rsidP="00DF3900">
            <w:r>
              <w:t>Координационный Совет УКМО по детствосбережению</w:t>
            </w:r>
          </w:p>
        </w:tc>
      </w:tr>
      <w:tr w:rsidR="00DF3900" w:rsidTr="003F5491">
        <w:tc>
          <w:tcPr>
            <w:tcW w:w="975" w:type="dxa"/>
          </w:tcPr>
          <w:p w:rsidR="00DF3900" w:rsidRDefault="008472D2" w:rsidP="00DF3900">
            <w:r>
              <w:t>10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Разработка и реализация программы развития детско-юношеского туризма и туристских клубов по месту жительства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Постановление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2019-2020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F3900" w:rsidRDefault="00DF3900" w:rsidP="00DF3900">
            <w:pPr>
              <w:pStyle w:val="TableContents"/>
            </w:pPr>
            <w:r>
              <w:t>Управление культуры, молодёжной политики  и спорта</w:t>
            </w:r>
          </w:p>
        </w:tc>
      </w:tr>
      <w:tr w:rsidR="002E1942" w:rsidTr="00135F78">
        <w:tc>
          <w:tcPr>
            <w:tcW w:w="14560" w:type="dxa"/>
            <w:gridSpan w:val="5"/>
          </w:tcPr>
          <w:p w:rsidR="002E1942" w:rsidRDefault="002E1942" w:rsidP="00DF3900">
            <w:pPr>
              <w:pStyle w:val="TableContents"/>
            </w:pPr>
            <w:r>
              <w:rPr>
                <w:rStyle w:val="StrongEmphasis"/>
              </w:rPr>
              <w:t>III. Мероприятия, направленные на совершенствование медицинской помощи детям и формирование основ здорового образа жизни</w:t>
            </w:r>
          </w:p>
        </w:tc>
      </w:tr>
      <w:tr w:rsidR="008472D2" w:rsidTr="003F5491">
        <w:tc>
          <w:tcPr>
            <w:tcW w:w="975" w:type="dxa"/>
          </w:tcPr>
          <w:p w:rsidR="008472D2" w:rsidRDefault="008472D2" w:rsidP="008472D2">
            <w:r>
              <w:t>11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 xml:space="preserve">Реализация системы мер по профилактике искусственного прерывания беременности, отказов от новорожденных, социально-медико-психологическому сопровождению беременных женщин, находящихся в трудной жизненной </w:t>
            </w:r>
            <w:r>
              <w:lastRenderedPageBreak/>
              <w:t xml:space="preserve">ситуации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lastRenderedPageBreak/>
              <w:t xml:space="preserve">Информационно-аналитические материалы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 xml:space="preserve">ежегодно, </w:t>
            </w:r>
          </w:p>
          <w:p w:rsidR="008472D2" w:rsidRDefault="008472D2" w:rsidP="008472D2">
            <w:pPr>
              <w:pStyle w:val="TableContents"/>
            </w:pPr>
            <w:r>
              <w:t xml:space="preserve">II квартал 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472D2" w:rsidRPr="00467E4F" w:rsidRDefault="008472D2" w:rsidP="008472D2">
            <w:pPr>
              <w:pStyle w:val="TableContents"/>
              <w:rPr>
                <w:rFonts w:asciiTheme="minorHAnsi" w:hAnsiTheme="minorHAnsi"/>
              </w:rPr>
            </w:pPr>
            <w:r>
              <w:t xml:space="preserve"> Координационный Совет УКМО по детствосбережению</w:t>
            </w:r>
            <w:r w:rsidR="00467E4F">
              <w:rPr>
                <w:rFonts w:asciiTheme="minorHAnsi" w:hAnsiTheme="minorHAnsi"/>
              </w:rPr>
              <w:t xml:space="preserve">, </w:t>
            </w:r>
            <w:r w:rsidR="00467E4F" w:rsidRPr="00467E4F">
              <w:rPr>
                <w:rFonts w:ascii="Times New Roman" w:hAnsi="Times New Roman" w:cs="Times New Roman"/>
              </w:rPr>
              <w:t>Районная больница</w:t>
            </w:r>
            <w:r w:rsidR="00467E4F">
              <w:rPr>
                <w:rFonts w:ascii="Times New Roman" w:hAnsi="Times New Roman" w:cs="Times New Roman"/>
              </w:rPr>
              <w:t xml:space="preserve">, </w:t>
            </w:r>
            <w:r w:rsidR="00467E4F">
              <w:rPr>
                <w:rFonts w:ascii="Times New Roman" w:hAnsi="Times New Roman" w:cs="Times New Roman"/>
              </w:rPr>
              <w:lastRenderedPageBreak/>
              <w:t>КДНиЗП УКМО</w:t>
            </w:r>
          </w:p>
        </w:tc>
      </w:tr>
      <w:tr w:rsidR="008472D2" w:rsidTr="003F5491">
        <w:tc>
          <w:tcPr>
            <w:tcW w:w="975" w:type="dxa"/>
          </w:tcPr>
          <w:p w:rsidR="008472D2" w:rsidRDefault="008472D2" w:rsidP="008472D2">
            <w:r>
              <w:lastRenderedPageBreak/>
              <w:t>12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 xml:space="preserve">Реализация мероприятий, направленных на формирование здорового образа жизни у детей и молодежи, внедрение здоровьесберегающих технологий и основ медицинских знаний в образовательных организациях и организациях отдыха детей и их оздоровления (в том числе посредством книг, фильмов и телевизионных программ)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472D2" w:rsidRPr="00467E4F" w:rsidRDefault="00467E4F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467E4F">
              <w:rPr>
                <w:rFonts w:ascii="Times New Roman" w:hAnsi="Times New Roman" w:cs="Times New Roman"/>
              </w:rPr>
              <w:t>Положения, Приказы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>Управление культуры, молодёжной политики  и спорта УКМО,СОЦ,</w:t>
            </w:r>
          </w:p>
          <w:p w:rsidR="008472D2" w:rsidRDefault="008472D2" w:rsidP="008472D2">
            <w:pPr>
              <w:pStyle w:val="TableContents"/>
            </w:pPr>
            <w:r>
              <w:t>Управление образованием УКМО</w:t>
            </w:r>
          </w:p>
        </w:tc>
      </w:tr>
      <w:tr w:rsidR="008472D2" w:rsidTr="003F5491">
        <w:tc>
          <w:tcPr>
            <w:tcW w:w="975" w:type="dxa"/>
          </w:tcPr>
          <w:p w:rsidR="008472D2" w:rsidRDefault="008472D2" w:rsidP="008472D2">
            <w:r>
              <w:t>13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 xml:space="preserve">Реализация мероприятий, направленных на охрану здоровья обучающихся, в том числе с ограниченными возможностями здоровья, в общеобразовательных организациях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472D2" w:rsidRDefault="00467E4F" w:rsidP="008472D2">
            <w:pPr>
              <w:pStyle w:val="TableContents"/>
            </w:pPr>
            <w:r w:rsidRPr="00467E4F">
              <w:rPr>
                <w:rFonts w:ascii="Times New Roman" w:hAnsi="Times New Roman" w:cs="Times New Roman"/>
              </w:rPr>
              <w:t>Положения, Приказы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>Управление образованием УКМО</w:t>
            </w:r>
          </w:p>
        </w:tc>
      </w:tr>
      <w:tr w:rsidR="008472D2" w:rsidTr="003F5491">
        <w:tc>
          <w:tcPr>
            <w:tcW w:w="975" w:type="dxa"/>
          </w:tcPr>
          <w:p w:rsidR="008472D2" w:rsidRDefault="008472D2" w:rsidP="008472D2">
            <w:r>
              <w:t>14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 xml:space="preserve">Внедрение систем мониторинга здоровья обучающихся, в том числе с ограниченными возможностями здоровья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472D2" w:rsidRDefault="00467E4F" w:rsidP="008472D2">
            <w:pPr>
              <w:pStyle w:val="TableContents"/>
            </w:pPr>
            <w:r w:rsidRPr="00467E4F">
              <w:rPr>
                <w:rFonts w:ascii="Times New Roman" w:hAnsi="Times New Roman" w:cs="Times New Roman"/>
              </w:rPr>
              <w:t>Положения, Приказы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472D2" w:rsidRPr="00B64B6E" w:rsidRDefault="00B64B6E" w:rsidP="008472D2">
            <w:pPr>
              <w:pStyle w:val="TableContents"/>
              <w:rPr>
                <w:rFonts w:asciiTheme="minorHAnsi" w:hAnsiTheme="minorHAnsi"/>
              </w:rPr>
            </w:pPr>
            <w:r>
              <w:t>Координационный Совет УКМО по детствосбережению</w:t>
            </w:r>
            <w:r>
              <w:rPr>
                <w:rFonts w:asciiTheme="minorHAnsi" w:hAnsiTheme="minorHAnsi"/>
              </w:rPr>
              <w:t xml:space="preserve">, </w:t>
            </w:r>
            <w:r w:rsidRPr="00467E4F">
              <w:rPr>
                <w:rFonts w:ascii="Times New Roman" w:hAnsi="Times New Roman" w:cs="Times New Roman"/>
              </w:rPr>
              <w:t>Районная больница</w:t>
            </w:r>
            <w:r>
              <w:rPr>
                <w:rFonts w:ascii="Times New Roman" w:hAnsi="Times New Roman" w:cs="Times New Roman"/>
              </w:rPr>
              <w:t>,</w:t>
            </w:r>
            <w:r w:rsidR="008472D2">
              <w:t>Управление образованием</w:t>
            </w:r>
            <w:r>
              <w:rPr>
                <w:rFonts w:asciiTheme="minorHAnsi" w:hAnsiTheme="minorHAnsi"/>
              </w:rPr>
              <w:t xml:space="preserve"> </w:t>
            </w:r>
            <w:r w:rsidRPr="00B64B6E">
              <w:rPr>
                <w:rFonts w:ascii="Times New Roman" w:hAnsi="Times New Roman" w:cs="Times New Roman"/>
              </w:rPr>
              <w:t>УКМО</w:t>
            </w:r>
            <w:r w:rsidR="008472D2" w:rsidRPr="00B64B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2D2" w:rsidTr="00884AD6">
        <w:tc>
          <w:tcPr>
            <w:tcW w:w="14560" w:type="dxa"/>
            <w:gridSpan w:val="5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  <w:r>
              <w:rPr>
                <w:rStyle w:val="StrongEmphasis"/>
              </w:rPr>
              <w:t>IV. Мероприятия, направленные на повышение доступности качественного образования детей</w:t>
            </w:r>
            <w:r>
              <w:t xml:space="preserve"> </w:t>
            </w:r>
          </w:p>
        </w:tc>
      </w:tr>
      <w:tr w:rsidR="008472D2" w:rsidTr="003F5491">
        <w:tc>
          <w:tcPr>
            <w:tcW w:w="975" w:type="dxa"/>
          </w:tcPr>
          <w:p w:rsidR="008472D2" w:rsidRDefault="000D6239" w:rsidP="008472D2">
            <w:r>
              <w:t>15</w:t>
            </w:r>
          </w:p>
          <w:p w:rsidR="005920A9" w:rsidRDefault="005920A9" w:rsidP="008472D2"/>
          <w:p w:rsidR="005920A9" w:rsidRDefault="005920A9" w:rsidP="008472D2"/>
          <w:p w:rsidR="005920A9" w:rsidRDefault="005920A9" w:rsidP="008472D2">
            <w:r>
              <w:t>15.1.</w:t>
            </w:r>
          </w:p>
          <w:p w:rsidR="005920A9" w:rsidRDefault="005920A9" w:rsidP="008472D2"/>
          <w:p w:rsidR="005920A9" w:rsidRDefault="005920A9" w:rsidP="008472D2">
            <w:r>
              <w:t>15.2.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472D2" w:rsidRPr="000230E3" w:rsidRDefault="008472D2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 xml:space="preserve">Реализация Стратегии развития воспитания в Российской Федерации на период до 2025 года </w:t>
            </w:r>
          </w:p>
          <w:p w:rsidR="000230E3" w:rsidRDefault="000230E3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Реализация муниципального проекта «Современная школа»</w:t>
            </w:r>
          </w:p>
          <w:p w:rsidR="005920A9" w:rsidRPr="000230E3" w:rsidRDefault="005920A9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Реализация муниципального проекта «</w:t>
            </w:r>
            <w:r>
              <w:rPr>
                <w:rFonts w:ascii="Times New Roman" w:hAnsi="Times New Roman" w:cs="Times New Roman"/>
              </w:rPr>
              <w:t>Учитель будущего»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472D2" w:rsidRPr="000230E3" w:rsidRDefault="00BE64B5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Доклад</w:t>
            </w:r>
          </w:p>
          <w:p w:rsidR="000230E3" w:rsidRPr="000230E3" w:rsidRDefault="000230E3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Ежегодные отчёты по итогам реализации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472D2" w:rsidRPr="000230E3" w:rsidRDefault="00BE64B5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472D2" w:rsidRPr="000230E3" w:rsidRDefault="00BE64B5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Координационный Совет УКМО по детствосбережению</w:t>
            </w:r>
          </w:p>
          <w:p w:rsidR="000230E3" w:rsidRPr="000230E3" w:rsidRDefault="000230E3" w:rsidP="008472D2">
            <w:pPr>
              <w:pStyle w:val="TableContents"/>
              <w:rPr>
                <w:rFonts w:ascii="Times New Roman" w:hAnsi="Times New Roman" w:cs="Times New Roman"/>
              </w:rPr>
            </w:pPr>
            <w:r w:rsidRPr="000230E3">
              <w:rPr>
                <w:rFonts w:ascii="Times New Roman" w:hAnsi="Times New Roman" w:cs="Times New Roman"/>
              </w:rPr>
              <w:t>Управление образованием УКМО</w:t>
            </w:r>
          </w:p>
        </w:tc>
      </w:tr>
      <w:tr w:rsidR="00BE64B5" w:rsidTr="003F5491">
        <w:tc>
          <w:tcPr>
            <w:tcW w:w="975" w:type="dxa"/>
          </w:tcPr>
          <w:p w:rsidR="00BE64B5" w:rsidRDefault="000D6239" w:rsidP="00BE64B5">
            <w:r>
              <w:t>16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BE64B5" w:rsidRPr="000230E3" w:rsidRDefault="00BE64B5" w:rsidP="00BE64B5">
            <w:pPr>
              <w:pStyle w:val="TableContents"/>
              <w:rPr>
                <w:rFonts w:asciiTheme="minorHAnsi" w:hAnsiTheme="minorHAnsi"/>
              </w:rPr>
            </w:pPr>
            <w:r>
              <w:t>Обеспечение функционирования «Российской элект</w:t>
            </w:r>
            <w:r w:rsidR="000230E3">
              <w:t>ронной школы» на 2016-2018 годы</w:t>
            </w:r>
            <w:r w:rsidR="000230E3">
              <w:rPr>
                <w:rFonts w:asciiTheme="minorHAnsi" w:hAnsiTheme="minorHAnsi"/>
              </w:rPr>
              <w:t xml:space="preserve">, </w:t>
            </w:r>
            <w:r w:rsidR="000230E3" w:rsidRPr="000230E3">
              <w:rPr>
                <w:rFonts w:ascii="Times New Roman" w:hAnsi="Times New Roman" w:cs="Times New Roman"/>
              </w:rPr>
              <w:t xml:space="preserve">разработка и реализация </w:t>
            </w:r>
            <w:r w:rsidR="000230E3" w:rsidRPr="000230E3">
              <w:rPr>
                <w:rFonts w:ascii="Times New Roman" w:hAnsi="Times New Roman" w:cs="Times New Roman"/>
              </w:rPr>
              <w:lastRenderedPageBreak/>
              <w:t>муниципального проекта</w:t>
            </w:r>
            <w:r w:rsidR="000230E3">
              <w:rPr>
                <w:rFonts w:asciiTheme="minorHAnsi" w:hAnsiTheme="minorHAnsi"/>
              </w:rPr>
              <w:t xml:space="preserve"> </w:t>
            </w:r>
            <w:r w:rsidR="000230E3" w:rsidRPr="000230E3">
              <w:rPr>
                <w:rFonts w:ascii="Times New Roman" w:hAnsi="Times New Roman" w:cs="Times New Roman"/>
              </w:rPr>
              <w:t>«Цифровая образовательная среда» 2019-2014 гг.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lastRenderedPageBreak/>
              <w:t xml:space="preserve">Информационно-аналитические </w:t>
            </w:r>
            <w:r>
              <w:lastRenderedPageBreak/>
              <w:t xml:space="preserve">материалы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E64B5" w:rsidRPr="000230E3" w:rsidRDefault="000230E3" w:rsidP="00BE64B5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с </w:t>
            </w:r>
            <w:r>
              <w:t xml:space="preserve">2018 г. </w:t>
            </w:r>
            <w:r>
              <w:rPr>
                <w:rFonts w:asciiTheme="minorHAnsi" w:hAnsiTheme="minorHAnsi"/>
              </w:rPr>
              <w:t>по 2024 г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Управление </w:t>
            </w:r>
            <w:r>
              <w:lastRenderedPageBreak/>
              <w:t>образованием</w:t>
            </w:r>
          </w:p>
        </w:tc>
      </w:tr>
      <w:tr w:rsidR="00BE64B5" w:rsidTr="003F5491">
        <w:tc>
          <w:tcPr>
            <w:tcW w:w="975" w:type="dxa"/>
          </w:tcPr>
          <w:p w:rsidR="00BE64B5" w:rsidRDefault="000D6239" w:rsidP="00BE64B5">
            <w:r>
              <w:lastRenderedPageBreak/>
              <w:t>17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Обеспечение безопасной информационной образовательной среды в образовательных организациях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Методические рекомендации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IV квартал 2018 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>Управление образованием</w:t>
            </w:r>
          </w:p>
        </w:tc>
      </w:tr>
      <w:tr w:rsidR="00BE64B5" w:rsidTr="003F5491">
        <w:tc>
          <w:tcPr>
            <w:tcW w:w="975" w:type="dxa"/>
          </w:tcPr>
          <w:p w:rsidR="00BE64B5" w:rsidRDefault="000D6239" w:rsidP="00BE64B5">
            <w:r>
              <w:t>18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  <w:rPr>
                <w:rFonts w:asciiTheme="minorHAnsi" w:hAnsiTheme="minorHAnsi"/>
              </w:rPr>
            </w:pPr>
            <w:r>
              <w:t xml:space="preserve">Развитие системы мотивации и поощрения детей, участвующих в социально значимых познавательных, творческих, культурных, туристских, краеведческих, спортивных и благотворительных проектах, в волонтерском движении, в деятельности «Российского движения школьников» </w:t>
            </w:r>
          </w:p>
          <w:p w:rsidR="000230E3" w:rsidRPr="000230E3" w:rsidRDefault="000230E3" w:rsidP="00BE64B5">
            <w:pPr>
              <w:pStyle w:val="TableContents"/>
              <w:rPr>
                <w:rFonts w:asciiTheme="minorHAnsi" w:hAnsiTheme="minorHAnsi"/>
              </w:rPr>
            </w:pPr>
            <w:r w:rsidRPr="000230E3">
              <w:rPr>
                <w:rFonts w:ascii="Times New Roman" w:hAnsi="Times New Roman" w:cs="Times New Roman"/>
              </w:rPr>
              <w:t>Реализация муниципального проекта «</w:t>
            </w:r>
            <w:r w:rsidR="00E83CBD">
              <w:rPr>
                <w:rFonts w:ascii="Times New Roman" w:hAnsi="Times New Roman" w:cs="Times New Roman"/>
              </w:rPr>
              <w:t>Успех каждого ребёнка в Усть-Кутском муниципальном образовании»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83CBD" w:rsidRDefault="00BE64B5" w:rsidP="00BE64B5">
            <w:pPr>
              <w:pStyle w:val="TableContents"/>
            </w:pPr>
            <w:r>
              <w:t xml:space="preserve">Доклад </w:t>
            </w:r>
          </w:p>
          <w:p w:rsidR="00E83CBD" w:rsidRPr="00E83CBD" w:rsidRDefault="00E83CBD" w:rsidP="00E83CBD"/>
          <w:p w:rsidR="00E83CBD" w:rsidRDefault="00E83CBD" w:rsidP="00E83CBD"/>
          <w:p w:rsidR="00E83CBD" w:rsidRDefault="00E83CBD" w:rsidP="00E83CBD"/>
          <w:p w:rsidR="00BE64B5" w:rsidRPr="00E83CBD" w:rsidRDefault="00E83CBD" w:rsidP="00E83CBD">
            <w:r w:rsidRPr="000230E3">
              <w:rPr>
                <w:rFonts w:ascii="Times New Roman" w:hAnsi="Times New Roman" w:cs="Times New Roman"/>
              </w:rPr>
              <w:t>Ежегодные отчёты по итогам реализации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83CBD" w:rsidRDefault="00BE64B5" w:rsidP="00BE64B5">
            <w:pPr>
              <w:pStyle w:val="TableContents"/>
            </w:pPr>
            <w:r>
              <w:t xml:space="preserve">II полугодие, начиная с 2018 г. </w:t>
            </w:r>
          </w:p>
          <w:p w:rsidR="00E83CBD" w:rsidRDefault="00E83CBD" w:rsidP="00E83CBD"/>
          <w:p w:rsidR="00E83CBD" w:rsidRDefault="00E83CBD" w:rsidP="00E83CBD"/>
          <w:p w:rsidR="00BE64B5" w:rsidRPr="00E83CBD" w:rsidRDefault="00E83CBD" w:rsidP="00E83CBD">
            <w:r w:rsidRPr="000230E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  <w:rPr>
                <w:rFonts w:asciiTheme="minorHAnsi" w:hAnsiTheme="minorHAnsi"/>
              </w:rPr>
            </w:pPr>
            <w:r>
              <w:t>Координационный Совет УКМО по детствосбережению</w:t>
            </w:r>
          </w:p>
          <w:p w:rsidR="003F5491" w:rsidRPr="003F5491" w:rsidRDefault="003F5491" w:rsidP="00BE64B5">
            <w:pPr>
              <w:pStyle w:val="TableContents"/>
              <w:rPr>
                <w:rFonts w:asciiTheme="minorHAnsi" w:hAnsiTheme="minorHAnsi"/>
              </w:rPr>
            </w:pPr>
            <w:r>
              <w:t>Управление образованием</w:t>
            </w:r>
            <w:r>
              <w:rPr>
                <w:rFonts w:asciiTheme="minorHAnsi" w:hAnsiTheme="minorHAnsi"/>
              </w:rPr>
              <w:t>,</w:t>
            </w:r>
            <w:r>
              <w:t xml:space="preserve"> ЦДО</w:t>
            </w:r>
          </w:p>
        </w:tc>
      </w:tr>
      <w:tr w:rsidR="00BE64B5" w:rsidTr="003F5491">
        <w:tc>
          <w:tcPr>
            <w:tcW w:w="975" w:type="dxa"/>
          </w:tcPr>
          <w:p w:rsidR="00BE64B5" w:rsidRDefault="000D6239" w:rsidP="00BE64B5">
            <w:r>
              <w:t>19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Повышение доступности дополнительных общеобразовательных программ на бесплатной основе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Доклад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ежегодно, </w:t>
            </w:r>
          </w:p>
          <w:p w:rsidR="00BE64B5" w:rsidRDefault="00BE64B5" w:rsidP="00BE64B5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>Управление образованием, ЦДО</w:t>
            </w:r>
          </w:p>
        </w:tc>
      </w:tr>
      <w:tr w:rsidR="00BE64B5" w:rsidTr="003F5491">
        <w:tc>
          <w:tcPr>
            <w:tcW w:w="975" w:type="dxa"/>
          </w:tcPr>
          <w:p w:rsidR="00BE64B5" w:rsidRDefault="000D6239" w:rsidP="00BE64B5">
            <w:r>
              <w:t>20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BE64B5" w:rsidRPr="00E83CBD" w:rsidRDefault="00BE64B5" w:rsidP="00BE64B5">
            <w:pPr>
              <w:rPr>
                <w:rFonts w:asciiTheme="minorHAnsi" w:hAnsiTheme="minorHAnsi"/>
              </w:rPr>
            </w:pPr>
            <w:r>
              <w:t>Создание и поддержка детского телевидения в общеобразовательных организациях</w:t>
            </w:r>
            <w:r w:rsidR="00E83CBD">
              <w:rPr>
                <w:rFonts w:asciiTheme="minorHAnsi" w:hAnsiTheme="minorHAnsi"/>
              </w:rPr>
              <w:t xml:space="preserve"> </w:t>
            </w:r>
            <w:r w:rsidR="00E83CBD" w:rsidRPr="00E83CBD">
              <w:rPr>
                <w:rFonts w:ascii="Times New Roman" w:hAnsi="Times New Roman" w:cs="Times New Roman"/>
              </w:rPr>
              <w:t>(либо на базе Молодёжного центра УКМО со второго полугодия 2019 г.)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>Методические рекомендации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  <w:r>
              <w:t xml:space="preserve">       2019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  <w:rPr>
                <w:rFonts w:asciiTheme="minorHAnsi" w:hAnsiTheme="minorHAnsi"/>
              </w:rPr>
            </w:pPr>
            <w:r>
              <w:t>Управление образованием, ЦДО</w:t>
            </w:r>
          </w:p>
          <w:p w:rsidR="00E83CBD" w:rsidRPr="00E83CBD" w:rsidRDefault="00E83CBD" w:rsidP="00BE64B5">
            <w:pPr>
              <w:pStyle w:val="TableContents"/>
              <w:rPr>
                <w:rFonts w:asciiTheme="minorHAnsi" w:hAnsiTheme="minorHAnsi"/>
              </w:rPr>
            </w:pPr>
            <w:r>
              <w:t>Управление культуры, молодёжной политики  и спорта</w:t>
            </w:r>
          </w:p>
        </w:tc>
      </w:tr>
      <w:tr w:rsidR="00F37B60" w:rsidTr="000020CC">
        <w:tc>
          <w:tcPr>
            <w:tcW w:w="14560" w:type="dxa"/>
            <w:gridSpan w:val="5"/>
          </w:tcPr>
          <w:p w:rsidR="00F37B60" w:rsidRDefault="00F37B60" w:rsidP="00F37B60">
            <w:pPr>
              <w:pStyle w:val="TableContents"/>
            </w:pPr>
            <w:r>
              <w:rPr>
                <w:rStyle w:val="StrongEmphasis"/>
              </w:rPr>
              <w:t>V. Мероприятия, направленные на культурное и физическое развитие детей</w:t>
            </w:r>
            <w:r>
              <w:t xml:space="preserve"> </w:t>
            </w:r>
          </w:p>
        </w:tc>
      </w:tr>
      <w:tr w:rsidR="00F37B60" w:rsidTr="003F5491">
        <w:tc>
          <w:tcPr>
            <w:tcW w:w="975" w:type="dxa"/>
          </w:tcPr>
          <w:p w:rsidR="00F37B60" w:rsidRDefault="000D6239" w:rsidP="00F37B60">
            <w:r>
              <w:t>21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F37B60" w:rsidRDefault="000D6239" w:rsidP="00F37B60">
            <w:pPr>
              <w:pStyle w:val="TableContents"/>
            </w:pPr>
            <w:r>
              <w:t>Содействие в участии детей в</w:t>
            </w:r>
            <w:r w:rsidR="00F37B60">
              <w:t xml:space="preserve"> между</w:t>
            </w:r>
            <w:r>
              <w:t>народных, всероссийских проектах</w:t>
            </w:r>
            <w:r w:rsidR="00F37B60">
              <w:t xml:space="preserve"> в области музыкального, хореографического, </w:t>
            </w:r>
            <w:r w:rsidR="00F37B60">
              <w:lastRenderedPageBreak/>
              <w:t xml:space="preserve">театрального искусства и народного творчества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37B60" w:rsidRDefault="00F37B60" w:rsidP="00F37B60">
            <w:pPr>
              <w:pStyle w:val="TableContents"/>
            </w:pPr>
            <w:r>
              <w:lastRenderedPageBreak/>
              <w:t xml:space="preserve"> </w:t>
            </w:r>
            <w:r w:rsidR="000D6239">
              <w:t xml:space="preserve">Положения об участии в мероприятиях </w:t>
            </w:r>
            <w:r w:rsidR="000D6239">
              <w:lastRenderedPageBreak/>
              <w:t>различного уровня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37B60" w:rsidRDefault="00F37B60" w:rsidP="00F37B60">
            <w:pPr>
              <w:pStyle w:val="TableContents"/>
            </w:pPr>
            <w:r>
              <w:lastRenderedPageBreak/>
              <w:t xml:space="preserve">ежегодно, </w:t>
            </w:r>
          </w:p>
          <w:p w:rsidR="00F37B60" w:rsidRDefault="00F37B60" w:rsidP="00F37B60">
            <w:pPr>
              <w:pStyle w:val="TableContents"/>
            </w:pPr>
            <w:r>
              <w:lastRenderedPageBreak/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F37B60">
            <w:pPr>
              <w:pStyle w:val="TableContents"/>
            </w:pPr>
            <w:r>
              <w:lastRenderedPageBreak/>
              <w:t xml:space="preserve">Управление культуры, молодёжной </w:t>
            </w:r>
            <w:r>
              <w:lastRenderedPageBreak/>
              <w:t xml:space="preserve">политики  и спорта </w:t>
            </w:r>
          </w:p>
        </w:tc>
      </w:tr>
      <w:tr w:rsidR="000D6239" w:rsidTr="003F5491">
        <w:tc>
          <w:tcPr>
            <w:tcW w:w="975" w:type="dxa"/>
          </w:tcPr>
          <w:p w:rsidR="000D6239" w:rsidRDefault="000D6239" w:rsidP="000D6239">
            <w:r>
              <w:lastRenderedPageBreak/>
              <w:t>22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Оказание содействия освещению в местных средствах массовой информации мероприятий плана, направленных на укрепление института семьи и духовно-нравственных традиций семейных отношений, а также на патриотическое воспитание детей и молодежи, пропаганду нравственных ценностей и популяризацию здорового образа жизни детей и подростков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D6239" w:rsidRPr="003F5491" w:rsidRDefault="003F5491" w:rsidP="000D6239">
            <w:pPr>
              <w:pStyle w:val="TableContents"/>
              <w:rPr>
                <w:rFonts w:ascii="Times New Roman" w:hAnsi="Times New Roman" w:cs="Times New Roman"/>
              </w:rPr>
            </w:pPr>
            <w:r w:rsidRPr="003F5491">
              <w:rPr>
                <w:rFonts w:ascii="Times New Roman" w:hAnsi="Times New Roman" w:cs="Times New Roman"/>
              </w:rPr>
              <w:t>Постановления, 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ежегодно, </w:t>
            </w:r>
          </w:p>
          <w:p w:rsidR="000D6239" w:rsidRDefault="000D6239" w:rsidP="000D623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Администрация УКМО</w:t>
            </w:r>
          </w:p>
          <w:p w:rsidR="000D6239" w:rsidRDefault="000D6239" w:rsidP="000D6239">
            <w:pPr>
              <w:pStyle w:val="TableContents"/>
            </w:pPr>
            <w:r>
              <w:t>Управление культуры, молодёжной политики  и спорта</w:t>
            </w:r>
          </w:p>
        </w:tc>
      </w:tr>
      <w:tr w:rsidR="000D6239" w:rsidTr="003F5491">
        <w:tc>
          <w:tcPr>
            <w:tcW w:w="975" w:type="dxa"/>
          </w:tcPr>
          <w:p w:rsidR="000D6239" w:rsidRDefault="000D6239" w:rsidP="000D6239">
            <w:r>
              <w:t>23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Оказание  поддержки на издан</w:t>
            </w:r>
            <w:r w:rsidR="006F1DC6">
              <w:t>ие социально значимой печатной продукции, содержащей материал</w:t>
            </w:r>
            <w:r>
              <w:t xml:space="preserve"> по тематике защиты детства в рамках реализации федеральной целевой программы «Культура России (2012-2018 годы»)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D6239" w:rsidRPr="006F1DC6" w:rsidRDefault="006F1DC6" w:rsidP="000D6239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0260E">
              <w:rPr>
                <w:rFonts w:ascii="Times New Roman" w:hAnsi="Times New Roman" w:cs="Times New Roman"/>
              </w:rPr>
              <w:t>униципальная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260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ежегодно, </w:t>
            </w:r>
          </w:p>
          <w:p w:rsidR="000D6239" w:rsidRDefault="000D6239" w:rsidP="000D623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Администрация УКМО</w:t>
            </w:r>
          </w:p>
          <w:p w:rsidR="000D6239" w:rsidRDefault="000D6239" w:rsidP="000D6239">
            <w:pPr>
              <w:pStyle w:val="TableContents"/>
            </w:pPr>
            <w:r>
              <w:t>Управление культуры, молодёжной политики  и спорта</w:t>
            </w:r>
          </w:p>
        </w:tc>
      </w:tr>
      <w:tr w:rsidR="000D6239" w:rsidTr="003F5491">
        <w:tc>
          <w:tcPr>
            <w:tcW w:w="975" w:type="dxa"/>
          </w:tcPr>
          <w:p w:rsidR="000D6239" w:rsidRDefault="000D6239" w:rsidP="000D6239">
            <w:r>
              <w:t>24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Оснащение детской школы искусств современным оборудованием (музыкальными инструментами, специальным сценическим оборудованием, техническими средствами обучения), в том числе оснащение оборудованием с учетом особых потребностей детей-инвалидов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D6239" w:rsidRDefault="0090260E" w:rsidP="000D6239">
            <w:pPr>
              <w:pStyle w:val="TableContents"/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ежегодно, </w:t>
            </w:r>
          </w:p>
          <w:p w:rsidR="000D6239" w:rsidRDefault="000D6239" w:rsidP="000D623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Администрация УКМО</w:t>
            </w:r>
          </w:p>
          <w:p w:rsidR="000D6239" w:rsidRDefault="000D6239" w:rsidP="000D6239">
            <w:pPr>
              <w:pStyle w:val="TableContents"/>
            </w:pPr>
            <w:r>
              <w:t>Управление культуры, молодёжной политики  и спорта</w:t>
            </w:r>
          </w:p>
        </w:tc>
      </w:tr>
      <w:tr w:rsidR="000D6239" w:rsidTr="003F5491">
        <w:tc>
          <w:tcPr>
            <w:tcW w:w="975" w:type="dxa"/>
          </w:tcPr>
          <w:p w:rsidR="000D6239" w:rsidRDefault="000D6239" w:rsidP="000D6239">
            <w:r>
              <w:t>25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родителей, приемных семей на территории Усть-Кутского МО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D6239" w:rsidRDefault="003F5491" w:rsidP="000D6239">
            <w:pPr>
              <w:pStyle w:val="TableContents"/>
            </w:pPr>
            <w:r w:rsidRPr="003F5491">
              <w:rPr>
                <w:rFonts w:ascii="Times New Roman" w:hAnsi="Times New Roman" w:cs="Times New Roman"/>
              </w:rPr>
              <w:t>Постановления, 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ежегодно, </w:t>
            </w:r>
          </w:p>
          <w:p w:rsidR="000D6239" w:rsidRDefault="000D6239" w:rsidP="000D623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Администрация УКМО, СОЦ</w:t>
            </w:r>
          </w:p>
          <w:p w:rsidR="000D6239" w:rsidRDefault="000D6239" w:rsidP="000D6239">
            <w:pPr>
              <w:pStyle w:val="TableContents"/>
            </w:pPr>
            <w:r>
              <w:t xml:space="preserve"> Управление культуры, молодёжной </w:t>
            </w:r>
            <w:r>
              <w:lastRenderedPageBreak/>
              <w:t>политики  и спорта</w:t>
            </w:r>
          </w:p>
        </w:tc>
      </w:tr>
      <w:tr w:rsidR="000D6239" w:rsidTr="003F5491">
        <w:tc>
          <w:tcPr>
            <w:tcW w:w="975" w:type="dxa"/>
          </w:tcPr>
          <w:p w:rsidR="000D6239" w:rsidRDefault="000D6239" w:rsidP="000D6239">
            <w:r>
              <w:lastRenderedPageBreak/>
              <w:t>26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Участие во всероссийских физкультурных мероприятиях среди общеобразовательных организаций, в том числе </w:t>
            </w:r>
          </w:p>
          <w:p w:rsidR="000D6239" w:rsidRDefault="000D6239" w:rsidP="000D6239">
            <w:pPr>
              <w:pStyle w:val="TableContents"/>
            </w:pPr>
            <w:r>
              <w:t xml:space="preserve">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D6239" w:rsidRDefault="003F5491" w:rsidP="000D6239">
            <w:pPr>
              <w:pStyle w:val="TableContents"/>
            </w:pPr>
            <w:r w:rsidRPr="003F5491">
              <w:rPr>
                <w:rFonts w:ascii="Times New Roman" w:hAnsi="Times New Roman" w:cs="Times New Roman"/>
              </w:rPr>
              <w:t>Постановления, 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ежегодно, </w:t>
            </w:r>
          </w:p>
          <w:p w:rsidR="000D6239" w:rsidRDefault="000D6239" w:rsidP="000D623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Администрация УКМО, СОЦ, Управление образованием УКМО</w:t>
            </w:r>
          </w:p>
        </w:tc>
      </w:tr>
      <w:tr w:rsidR="000D6239" w:rsidTr="003F5491">
        <w:tc>
          <w:tcPr>
            <w:tcW w:w="975" w:type="dxa"/>
          </w:tcPr>
          <w:p w:rsidR="000D6239" w:rsidRDefault="000D6239" w:rsidP="000D6239">
            <w:r>
              <w:t>27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Совершенствование системы физического воспитания детей, в том числе внедрение в образовательных организациях Всероссийского физкультурно-спортивного комплекса «Готов к труду и обороне» (ГТО)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D6239" w:rsidRDefault="003F5491" w:rsidP="000D6239">
            <w:pPr>
              <w:pStyle w:val="TableContents"/>
            </w:pPr>
            <w:r w:rsidRPr="003F5491">
              <w:rPr>
                <w:rFonts w:ascii="Times New Roman" w:hAnsi="Times New Roman" w:cs="Times New Roman"/>
              </w:rPr>
              <w:t>Постановления, 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 xml:space="preserve">ежегодно, </w:t>
            </w:r>
          </w:p>
          <w:p w:rsidR="000D6239" w:rsidRDefault="000D6239" w:rsidP="000D6239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D6239" w:rsidRDefault="000D6239" w:rsidP="000D6239">
            <w:pPr>
              <w:pStyle w:val="TableContents"/>
            </w:pPr>
            <w:r>
              <w:t>Управление образованием УКМО, СОЦ</w:t>
            </w:r>
          </w:p>
        </w:tc>
      </w:tr>
      <w:tr w:rsidR="00466ECE" w:rsidTr="00A53D54">
        <w:tc>
          <w:tcPr>
            <w:tcW w:w="14560" w:type="dxa"/>
            <w:gridSpan w:val="5"/>
          </w:tcPr>
          <w:p w:rsidR="00466ECE" w:rsidRDefault="00466ECE" w:rsidP="00466ECE">
            <w:pPr>
              <w:pStyle w:val="TableContents"/>
            </w:pPr>
            <w:r>
              <w:rPr>
                <w:rStyle w:val="StrongEmphasis"/>
              </w:rPr>
              <w:t>VI. Мероприятия, направленные на развитие системы детского отдыха и детского туризма</w:t>
            </w:r>
            <w:r>
              <w:t xml:space="preserve"> </w:t>
            </w:r>
          </w:p>
        </w:tc>
      </w:tr>
      <w:tr w:rsidR="00A12A47" w:rsidTr="003F5491">
        <w:tc>
          <w:tcPr>
            <w:tcW w:w="975" w:type="dxa"/>
          </w:tcPr>
          <w:p w:rsidR="00A12A47" w:rsidRDefault="00A12A47" w:rsidP="00A12A47">
            <w:r>
              <w:t>28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  <w:rPr>
                <w:rStyle w:val="StrongEmphasis"/>
              </w:rPr>
            </w:pPr>
            <w:r>
              <w:t>Совершенствование  нормативных правовых актов в сфере организации отдыха и оздоровления детей на муниципальном уровне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Постановления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ежегодно, </w:t>
            </w:r>
          </w:p>
          <w:p w:rsidR="00A12A47" w:rsidRDefault="00A12A47" w:rsidP="00A12A47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Администрация УКМО, СОЦ, Управление образованием УКМО</w:t>
            </w:r>
          </w:p>
        </w:tc>
      </w:tr>
      <w:tr w:rsidR="00A12A47" w:rsidTr="003F5491">
        <w:tc>
          <w:tcPr>
            <w:tcW w:w="975" w:type="dxa"/>
          </w:tcPr>
          <w:p w:rsidR="00A12A47" w:rsidRDefault="00A12A47" w:rsidP="00A12A47">
            <w:r>
              <w:t>29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Разработка и реализация туристских проектов для детей, в том числе включающие туристско-спортивные слеты, сборы, экскурсии.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Положение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ежегодно, </w:t>
            </w:r>
          </w:p>
          <w:p w:rsidR="00A12A47" w:rsidRDefault="00A12A47" w:rsidP="00A12A47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Администрация УКМО, СОЦ, Управление образованием УКМО</w:t>
            </w:r>
          </w:p>
        </w:tc>
      </w:tr>
      <w:tr w:rsidR="00A12A47" w:rsidTr="003F5491">
        <w:tc>
          <w:tcPr>
            <w:tcW w:w="975" w:type="dxa"/>
          </w:tcPr>
          <w:p w:rsidR="00A12A47" w:rsidRDefault="00A12A47" w:rsidP="00A12A47">
            <w:r>
              <w:t>30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6F1DC6" w:rsidP="00A12A47">
            <w:pPr>
              <w:pStyle w:val="TableContents"/>
            </w:pPr>
            <w:r w:rsidRPr="006F1DC6"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Theme="minorHAnsi" w:hAnsiTheme="minorHAnsi"/>
              </w:rPr>
              <w:t xml:space="preserve">в </w:t>
            </w:r>
            <w:r>
              <w:t>реализации</w:t>
            </w:r>
            <w:r w:rsidR="00A12A47">
              <w:t xml:space="preserve"> Национальной программы детского туризма «Моя Россия»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Информационно-аналитические материалы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ежегодно, </w:t>
            </w:r>
          </w:p>
          <w:p w:rsidR="00A12A47" w:rsidRDefault="00A12A47" w:rsidP="00A12A47">
            <w:pPr>
              <w:pStyle w:val="TableContents"/>
            </w:pPr>
            <w:r>
              <w:t xml:space="preserve">2018-2020 гг.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Администрация УКМО, СОЦ, Управление образованием УКМО</w:t>
            </w:r>
          </w:p>
        </w:tc>
      </w:tr>
      <w:tr w:rsidR="00A12A47" w:rsidTr="003F5491">
        <w:tc>
          <w:tcPr>
            <w:tcW w:w="975" w:type="dxa"/>
          </w:tcPr>
          <w:p w:rsidR="00A12A47" w:rsidRDefault="00A12A47" w:rsidP="00A12A47">
            <w:r>
              <w:t>31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Pr="006F1DC6" w:rsidRDefault="006F1DC6" w:rsidP="00A12A47">
            <w:pPr>
              <w:pStyle w:val="TableContents"/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 xml:space="preserve">Участие в реализации федеральных и региональных </w:t>
            </w:r>
            <w:r w:rsidRPr="006F1DC6">
              <w:rPr>
                <w:rFonts w:ascii="Times New Roman" w:hAnsi="Times New Roman" w:cs="Times New Roman"/>
              </w:rPr>
              <w:lastRenderedPageBreak/>
              <w:t>мероприятиях в рамках проведения</w:t>
            </w:r>
            <w:r w:rsidR="00A12A47" w:rsidRPr="006F1DC6">
              <w:rPr>
                <w:rFonts w:ascii="Times New Roman" w:hAnsi="Times New Roman" w:cs="Times New Roman"/>
              </w:rPr>
              <w:t xml:space="preserve"> Года детского туризма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Pr="006F1DC6" w:rsidRDefault="006F1DC6" w:rsidP="00A12A47">
            <w:pPr>
              <w:pStyle w:val="TableContents"/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lastRenderedPageBreak/>
              <w:t>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2019 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Администрация УКМО, СОЦ, </w:t>
            </w:r>
            <w:r>
              <w:lastRenderedPageBreak/>
              <w:t>Управление образованием УКМО</w:t>
            </w:r>
          </w:p>
        </w:tc>
      </w:tr>
      <w:tr w:rsidR="00A12A47" w:rsidTr="003F5491">
        <w:tc>
          <w:tcPr>
            <w:tcW w:w="975" w:type="dxa"/>
          </w:tcPr>
          <w:p w:rsidR="00A12A47" w:rsidRDefault="00A12A47" w:rsidP="00A12A47">
            <w:r>
              <w:lastRenderedPageBreak/>
              <w:t>32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Ведение ежегодного рейтинга летних лагерей в Усть-Кутском муниципальном образовании по итогам приемки к началу каждой смены и размещение на сайте Администрации УКМО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Положение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ежегодно, </w:t>
            </w:r>
          </w:p>
          <w:p w:rsidR="00A12A47" w:rsidRDefault="00A12A47" w:rsidP="00A12A47">
            <w:pPr>
              <w:pStyle w:val="TableContents"/>
            </w:pPr>
            <w:r>
              <w:t xml:space="preserve">начиная с 2018 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МВК по организации летней оздоровительной кампании</w:t>
            </w:r>
          </w:p>
        </w:tc>
      </w:tr>
      <w:tr w:rsidR="00A12A47" w:rsidTr="0065094D">
        <w:tc>
          <w:tcPr>
            <w:tcW w:w="14560" w:type="dxa"/>
            <w:gridSpan w:val="5"/>
          </w:tcPr>
          <w:p w:rsidR="00A12A47" w:rsidRDefault="00A12A47" w:rsidP="00A12A47">
            <w:pPr>
              <w:pStyle w:val="TableContents"/>
            </w:pPr>
            <w:r>
              <w:rPr>
                <w:rStyle w:val="StrongEmphasis"/>
              </w:rPr>
              <w:t>VII. Мероприятия, направленные на обеспечение информационной безопасности детей</w:t>
            </w:r>
            <w:r>
              <w:t xml:space="preserve"> </w:t>
            </w:r>
          </w:p>
        </w:tc>
      </w:tr>
      <w:tr w:rsidR="00A12A47" w:rsidTr="003F5491">
        <w:tc>
          <w:tcPr>
            <w:tcW w:w="975" w:type="dxa"/>
          </w:tcPr>
          <w:p w:rsidR="00A12A47" w:rsidRDefault="00A12A47" w:rsidP="00A12A47">
            <w:r>
              <w:t>33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ежегодно, </w:t>
            </w:r>
          </w:p>
          <w:p w:rsidR="00A12A47" w:rsidRDefault="00A12A47" w:rsidP="00A12A47">
            <w:pPr>
              <w:pStyle w:val="TableContents"/>
            </w:pPr>
            <w:r>
              <w:t>начиная с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Администрация УКМО</w:t>
            </w:r>
          </w:p>
          <w:p w:rsidR="00A12A47" w:rsidRDefault="00A12A47" w:rsidP="00A12A47">
            <w:pPr>
              <w:pStyle w:val="TableContents"/>
            </w:pPr>
            <w:r>
              <w:t>Координационный Совет УКМО по детствосбережению</w:t>
            </w:r>
          </w:p>
        </w:tc>
      </w:tr>
      <w:tr w:rsidR="00A12A47" w:rsidTr="003F5491">
        <w:tc>
          <w:tcPr>
            <w:tcW w:w="975" w:type="dxa"/>
          </w:tcPr>
          <w:p w:rsidR="00A12A47" w:rsidRDefault="00B75609" w:rsidP="00A12A47">
            <w:r>
              <w:t>34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Создание на муниципальном уровне информационного ресурса отдельных вкладок для приема от активных граждан сведений об интернет-ресурсах, где предположительно содержится запрещенный к распространению контент и в случае подтверждения признаков опасного контента блокироваться по предложениям киберволонтеров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3F5491" w:rsidP="00A12A47">
            <w:pPr>
              <w:pStyle w:val="TableContents"/>
            </w:pPr>
            <w:r w:rsidRPr="003F5491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75609" w:rsidRDefault="00B75609" w:rsidP="00B75609">
            <w:pPr>
              <w:pStyle w:val="TableContents"/>
            </w:pPr>
            <w:r>
              <w:t xml:space="preserve">   ежегодно, </w:t>
            </w:r>
          </w:p>
          <w:p w:rsidR="00A12A47" w:rsidRDefault="00B75609" w:rsidP="00B75609">
            <w:pPr>
              <w:pStyle w:val="TableContents"/>
            </w:pPr>
            <w:r>
              <w:t xml:space="preserve">начиная с 2018 г.    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75609" w:rsidRDefault="00B75609" w:rsidP="00B75609">
            <w:pPr>
              <w:pStyle w:val="TableContents"/>
            </w:pPr>
            <w:r>
              <w:t>Администрация УКМО</w:t>
            </w:r>
          </w:p>
          <w:p w:rsidR="00A12A47" w:rsidRDefault="00B75609" w:rsidP="00A12A47">
            <w:pPr>
              <w:pStyle w:val="TableContents"/>
            </w:pPr>
            <w:r>
              <w:t>Управление образованием УКМО</w:t>
            </w:r>
          </w:p>
        </w:tc>
      </w:tr>
      <w:tr w:rsidR="00A12A47" w:rsidTr="003F5491">
        <w:tc>
          <w:tcPr>
            <w:tcW w:w="975" w:type="dxa"/>
          </w:tcPr>
          <w:p w:rsidR="00A12A47" w:rsidRDefault="00B75609" w:rsidP="00A12A47">
            <w:r>
              <w:t>35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 xml:space="preserve"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«Интернет»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2A47" w:rsidRDefault="003F5491" w:rsidP="00A12A47">
            <w:pPr>
              <w:pStyle w:val="TableContents"/>
            </w:pPr>
            <w:bookmarkStart w:id="0" w:name="_GoBack"/>
            <w:bookmarkEnd w:id="0"/>
            <w:r w:rsidRPr="003F5491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75609" w:rsidRDefault="00B75609" w:rsidP="00B75609">
            <w:pPr>
              <w:pStyle w:val="TableContents"/>
            </w:pPr>
            <w:r>
              <w:t xml:space="preserve">ежегодно, </w:t>
            </w:r>
          </w:p>
          <w:p w:rsidR="00A12A47" w:rsidRDefault="00B75609" w:rsidP="00B75609">
            <w:pPr>
              <w:pStyle w:val="TableContents"/>
            </w:pPr>
            <w:r>
              <w:t>начиная с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12A47" w:rsidRDefault="00A12A47" w:rsidP="00A12A47">
            <w:pPr>
              <w:pStyle w:val="TableContents"/>
            </w:pPr>
            <w:r>
              <w:t>Координационный Совет УКМО по детствосбережению</w:t>
            </w:r>
          </w:p>
        </w:tc>
      </w:tr>
      <w:tr w:rsidR="00B60FA2" w:rsidTr="001C776A">
        <w:tc>
          <w:tcPr>
            <w:tcW w:w="14560" w:type="dxa"/>
            <w:gridSpan w:val="5"/>
          </w:tcPr>
          <w:p w:rsidR="00B60FA2" w:rsidRDefault="00B60FA2" w:rsidP="00B75609">
            <w:pPr>
              <w:pStyle w:val="TableContents"/>
            </w:pPr>
            <w:r>
              <w:rPr>
                <w:rStyle w:val="StrongEmphasis"/>
              </w:rPr>
              <w:t>VIII.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3F5491" w:rsidTr="003F5491">
        <w:tc>
          <w:tcPr>
            <w:tcW w:w="975" w:type="dxa"/>
          </w:tcPr>
          <w:p w:rsidR="003F5491" w:rsidRPr="006F1DC6" w:rsidRDefault="003F5491" w:rsidP="003F5491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3F5491" w:rsidRDefault="003F5491" w:rsidP="003F5491">
            <w:pPr>
              <w:pStyle w:val="TableContents"/>
            </w:pPr>
            <w:r>
              <w:t xml:space="preserve">Разработка плана мероприятий («дорожной карты») по устройству в семьи детей-сирот, находящихся в детских учреждениях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F5491" w:rsidRPr="003F5491" w:rsidRDefault="003F5491" w:rsidP="003F5491">
            <w:pPr>
              <w:pStyle w:val="TableContents"/>
              <w:rPr>
                <w:rFonts w:asciiTheme="minorHAnsi" w:hAnsiTheme="minorHAnsi"/>
              </w:rPr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F5491" w:rsidRDefault="003F5491" w:rsidP="003F5491">
            <w:pPr>
              <w:pStyle w:val="TableContents"/>
            </w:pPr>
            <w:r>
              <w:t xml:space="preserve">ежегодно, </w:t>
            </w:r>
          </w:p>
          <w:p w:rsidR="003F5491" w:rsidRDefault="003F5491" w:rsidP="003F5491">
            <w:pPr>
              <w:pStyle w:val="TableContents"/>
            </w:pPr>
            <w:r>
              <w:t>начиная с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F5491" w:rsidRPr="008F4334" w:rsidRDefault="003F5491" w:rsidP="003F5491">
            <w:pPr>
              <w:pStyle w:val="TableContents"/>
              <w:rPr>
                <w:rFonts w:asciiTheme="minorHAnsi" w:hAnsiTheme="minorHAnsi"/>
              </w:rPr>
            </w:pPr>
            <w:r>
              <w:t>Координационный Совет УКМО по детствосбережению</w:t>
            </w:r>
            <w:r w:rsidR="008F4334">
              <w:rPr>
                <w:rFonts w:asciiTheme="minorHAnsi" w:hAnsiTheme="minorHAnsi"/>
              </w:rPr>
              <w:t xml:space="preserve">, </w:t>
            </w:r>
            <w:r w:rsidR="008F4334" w:rsidRPr="008F4334">
              <w:rPr>
                <w:rFonts w:ascii="Times New Roman" w:hAnsi="Times New Roman" w:cs="Times New Roman"/>
              </w:rPr>
              <w:t>органы опеки и попечительства, ЦПД</w:t>
            </w:r>
          </w:p>
        </w:tc>
      </w:tr>
      <w:tr w:rsidR="008F4334" w:rsidTr="003F5491">
        <w:tc>
          <w:tcPr>
            <w:tcW w:w="975" w:type="dxa"/>
          </w:tcPr>
          <w:p w:rsidR="008F4334" w:rsidRPr="006F1DC6" w:rsidRDefault="008F4334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 w:rsidRPr="008F4334">
              <w:rPr>
                <w:rFonts w:ascii="Times New Roman" w:hAnsi="Times New Roman" w:cs="Times New Roman"/>
              </w:rPr>
              <w:t>Содействие по</w:t>
            </w:r>
            <w:r>
              <w:rPr>
                <w:rFonts w:asciiTheme="minorHAnsi" w:hAnsiTheme="minorHAnsi"/>
              </w:rPr>
              <w:t xml:space="preserve"> о</w:t>
            </w:r>
            <w:r>
              <w:t xml:space="preserve">беспечению жилыми помещениями детей-сирот и детей, оставшихся без попечения родителей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F4334" w:rsidRPr="003F5491" w:rsidRDefault="008F4334" w:rsidP="008F4334">
            <w:pPr>
              <w:pStyle w:val="TableContents"/>
              <w:rPr>
                <w:rFonts w:asciiTheme="minorHAnsi" w:hAnsiTheme="minorHAnsi"/>
              </w:rPr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ежегодно, </w:t>
            </w:r>
          </w:p>
          <w:p w:rsidR="008F4334" w:rsidRDefault="008F4334" w:rsidP="008F4334">
            <w:pPr>
              <w:pStyle w:val="TableContents"/>
            </w:pPr>
            <w:r>
              <w:t>начиная с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  <w:rPr>
                <w:rFonts w:asciiTheme="minorHAnsi" w:hAnsiTheme="minorHAnsi"/>
              </w:rPr>
            </w:pPr>
            <w:r>
              <w:t>Координационный Совет УКМО по детствосбережению</w:t>
            </w:r>
            <w:r>
              <w:rPr>
                <w:rFonts w:asciiTheme="minorHAnsi" w:hAnsiTheme="minorHAnsi"/>
              </w:rPr>
              <w:t>,</w:t>
            </w:r>
          </w:p>
          <w:p w:rsidR="008F4334" w:rsidRPr="008F4334" w:rsidRDefault="008F4334" w:rsidP="008F4334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Районный женсовет</w:t>
            </w:r>
          </w:p>
        </w:tc>
      </w:tr>
      <w:tr w:rsidR="008F4334" w:rsidTr="003F5491">
        <w:tc>
          <w:tcPr>
            <w:tcW w:w="975" w:type="dxa"/>
          </w:tcPr>
          <w:p w:rsidR="008F4334" w:rsidRPr="006F1DC6" w:rsidRDefault="008F4334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Реализация комплекса мер по снижению «вторичного» сиротства, включая мероприятия по: </w:t>
            </w:r>
          </w:p>
          <w:p w:rsidR="008F4334" w:rsidRDefault="008F4334" w:rsidP="008F4334">
            <w:pPr>
              <w:pStyle w:val="TableContents"/>
            </w:pPr>
            <w:r>
              <w:t xml:space="preserve">развитию социального сопровождения приемных семей в целях профессионального и своевременного оказания помощи; </w:t>
            </w:r>
          </w:p>
          <w:p w:rsidR="008F4334" w:rsidRDefault="008F4334" w:rsidP="008F4334">
            <w:pPr>
              <w:pStyle w:val="TableContents"/>
            </w:pPr>
            <w:r>
              <w:t xml:space="preserve">повышению качества работы школ приемных родителей; </w:t>
            </w:r>
          </w:p>
          <w:p w:rsidR="008F4334" w:rsidRPr="008F4334" w:rsidRDefault="008F4334" w:rsidP="008F433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ежегодно, </w:t>
            </w:r>
          </w:p>
          <w:p w:rsidR="008F4334" w:rsidRDefault="008F4334" w:rsidP="008F4334">
            <w:pPr>
              <w:pStyle w:val="TableContents"/>
            </w:pPr>
            <w:r>
              <w:t>начиная с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Pr="008F4334" w:rsidRDefault="008F4334" w:rsidP="008F4334">
            <w:pPr>
              <w:pStyle w:val="TableContents"/>
              <w:rPr>
                <w:rFonts w:asciiTheme="minorHAnsi" w:hAnsiTheme="minorHAnsi"/>
              </w:rPr>
            </w:pPr>
            <w:r>
              <w:t>Координационный Совет УКМО по детствосбережению</w:t>
            </w:r>
            <w:r>
              <w:rPr>
                <w:rFonts w:asciiTheme="minorHAnsi" w:hAnsiTheme="minorHAnsi"/>
              </w:rPr>
              <w:t xml:space="preserve">, </w:t>
            </w:r>
            <w:r w:rsidRPr="008F4334">
              <w:rPr>
                <w:rFonts w:ascii="Times New Roman" w:hAnsi="Times New Roman" w:cs="Times New Roman"/>
              </w:rPr>
              <w:t>органы опеки и попечительства, ЦПД</w:t>
            </w:r>
            <w:r>
              <w:rPr>
                <w:rFonts w:ascii="Times New Roman" w:hAnsi="Times New Roman" w:cs="Times New Roman"/>
              </w:rPr>
              <w:t>, Районный женсовет</w:t>
            </w:r>
          </w:p>
        </w:tc>
      </w:tr>
      <w:tr w:rsidR="008F4334" w:rsidTr="003F5491">
        <w:tc>
          <w:tcPr>
            <w:tcW w:w="975" w:type="dxa"/>
          </w:tcPr>
          <w:p w:rsidR="008F4334" w:rsidRPr="006F1DC6" w:rsidRDefault="008F4334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внедрение технологий социализации воспитанников организаций для детей-сирот и детей, оставшихся без попечения родителей, и сопровождение выпускников таких организаций, развитию института наставничества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>«дорожная карта»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ежегодно, </w:t>
            </w:r>
          </w:p>
          <w:p w:rsidR="008F4334" w:rsidRDefault="008F4334" w:rsidP="008F4334">
            <w:pPr>
              <w:pStyle w:val="TableContents"/>
            </w:pPr>
            <w:r>
              <w:t>начиная с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Pr="008F4334" w:rsidRDefault="008F4334" w:rsidP="008F4334">
            <w:pPr>
              <w:pStyle w:val="TableContents"/>
              <w:rPr>
                <w:rFonts w:asciiTheme="minorHAnsi" w:hAnsiTheme="minorHAnsi"/>
              </w:rPr>
            </w:pPr>
            <w:r>
              <w:t>Координационный Совет УКМО по детствосбережению</w:t>
            </w:r>
            <w:r>
              <w:rPr>
                <w:rFonts w:asciiTheme="minorHAnsi" w:hAnsiTheme="minorHAnsi"/>
              </w:rPr>
              <w:t xml:space="preserve">, </w:t>
            </w:r>
            <w:r w:rsidRPr="008F4334">
              <w:rPr>
                <w:rFonts w:ascii="Times New Roman" w:hAnsi="Times New Roman" w:cs="Times New Roman"/>
              </w:rPr>
              <w:t>органы опеки и попечительства, ЦПД</w:t>
            </w:r>
            <w:r>
              <w:rPr>
                <w:rFonts w:ascii="Times New Roman" w:hAnsi="Times New Roman" w:cs="Times New Roman"/>
              </w:rPr>
              <w:t>, Районный женсовет</w:t>
            </w:r>
          </w:p>
        </w:tc>
      </w:tr>
      <w:tr w:rsidR="008F4334" w:rsidTr="00F1383E">
        <w:tc>
          <w:tcPr>
            <w:tcW w:w="14560" w:type="dxa"/>
            <w:gridSpan w:val="5"/>
          </w:tcPr>
          <w:p w:rsidR="008F4334" w:rsidRPr="006F1DC6" w:rsidRDefault="008F4334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6F1DC6">
              <w:rPr>
                <w:rStyle w:val="StrongEmphasis"/>
                <w:rFonts w:ascii="Times New Roman" w:hAnsi="Times New Roman" w:cs="Times New Roman"/>
              </w:rPr>
              <w:t>IX. Мероприятия, направленные на развитие системы защиты и обеспечения прав и интересов детей</w:t>
            </w:r>
            <w:r w:rsidRPr="006F1D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4334" w:rsidTr="003F5491">
        <w:tc>
          <w:tcPr>
            <w:tcW w:w="975" w:type="dxa"/>
          </w:tcPr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8F4334" w:rsidRDefault="00CF29AD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40</w:t>
            </w: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Default="005920A9" w:rsidP="008F4334">
            <w:pPr>
              <w:rPr>
                <w:rFonts w:ascii="Times New Roman" w:hAnsi="Times New Roman" w:cs="Times New Roman"/>
              </w:rPr>
            </w:pPr>
          </w:p>
          <w:p w:rsidR="005920A9" w:rsidRPr="006F1DC6" w:rsidRDefault="005920A9" w:rsidP="008F4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40.1.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E83CBD" w:rsidRDefault="00CF29AD" w:rsidP="008F433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CF29AD">
              <w:rPr>
                <w:rFonts w:ascii="Times New Roman" w:hAnsi="Times New Roman" w:cs="Times New Roman"/>
              </w:rPr>
              <w:t>Реализация комплекса мер, мероприятий, направленных</w:t>
            </w:r>
            <w:r w:rsidRPr="00CF29AD">
              <w:rPr>
                <w:rFonts w:ascii="Times New Roman" w:hAnsi="Times New Roman" w:cs="Times New Roman"/>
                <w:b/>
              </w:rPr>
              <w:t xml:space="preserve"> </w:t>
            </w:r>
            <w:r w:rsidRPr="00CF29AD">
              <w:rPr>
                <w:rStyle w:val="StrongEmphasis"/>
                <w:rFonts w:ascii="Times New Roman" w:hAnsi="Times New Roman" w:cs="Times New Roman"/>
                <w:b w:val="0"/>
              </w:rPr>
              <w:t>на развитие системы защиты и обеспечения прав и интересов детей</w:t>
            </w:r>
            <w:r>
              <w:rPr>
                <w:rStyle w:val="StrongEmphasis"/>
                <w:rFonts w:ascii="Times New Roman" w:hAnsi="Times New Roman" w:cs="Times New Roman"/>
                <w:b w:val="0"/>
              </w:rPr>
              <w:t xml:space="preserve"> (по отдельному плану на уровне муниципалитета)</w:t>
            </w:r>
          </w:p>
          <w:p w:rsidR="00E83CBD" w:rsidRPr="00E83CBD" w:rsidRDefault="00E83CBD" w:rsidP="00E83CBD"/>
          <w:p w:rsidR="00E83CBD" w:rsidRDefault="00E83CBD" w:rsidP="00E83CBD"/>
          <w:p w:rsidR="00E83CBD" w:rsidRDefault="00E83CBD" w:rsidP="00E83CBD"/>
          <w:p w:rsidR="005920A9" w:rsidRDefault="005920A9" w:rsidP="005920A9">
            <w:pPr>
              <w:rPr>
                <w:rFonts w:ascii="Times New Roman" w:hAnsi="Times New Roman" w:cs="Times New Roman"/>
              </w:rPr>
            </w:pPr>
          </w:p>
          <w:p w:rsidR="008F4334" w:rsidRPr="005920A9" w:rsidRDefault="005920A9" w:rsidP="005920A9">
            <w:pPr>
              <w:rPr>
                <w:rFonts w:ascii="Times New Roman" w:hAnsi="Times New Roman" w:cs="Times New Roman"/>
              </w:rPr>
            </w:pPr>
            <w:r w:rsidRPr="00E83CBD">
              <w:rPr>
                <w:rFonts w:ascii="Times New Roman" w:hAnsi="Times New Roman" w:cs="Times New Roman"/>
              </w:rPr>
              <w:t>Реализация муниципального проекта  «</w:t>
            </w:r>
            <w:r>
              <w:rPr>
                <w:rFonts w:ascii="Times New Roman" w:hAnsi="Times New Roman" w:cs="Times New Roman"/>
              </w:rPr>
              <w:t>Профуспех: параллельно со школой»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83CBD" w:rsidRDefault="006F1DC6" w:rsidP="008F4334">
            <w:pPr>
              <w:pStyle w:val="TableContents"/>
              <w:rPr>
                <w:rFonts w:asciiTheme="minorHAnsi" w:hAnsiTheme="minorHAnsi"/>
              </w:rPr>
            </w:pPr>
            <w:r w:rsidRPr="00CF29AD">
              <w:rPr>
                <w:rFonts w:ascii="Times New Roman" w:hAnsi="Times New Roman" w:cs="Times New Roman"/>
              </w:rPr>
              <w:t>Постановления</w:t>
            </w:r>
            <w:r>
              <w:rPr>
                <w:rFonts w:ascii="Times New Roman" w:hAnsi="Times New Roman" w:cs="Times New Roman"/>
              </w:rPr>
              <w:t>, положения</w:t>
            </w:r>
          </w:p>
          <w:p w:rsidR="00E83CBD" w:rsidRPr="00E83CBD" w:rsidRDefault="00E83CBD" w:rsidP="00E83CBD"/>
          <w:p w:rsidR="00E83CBD" w:rsidRDefault="00E83CBD" w:rsidP="00E83CBD"/>
          <w:p w:rsidR="00E83CBD" w:rsidRDefault="00E83CBD" w:rsidP="00E83CBD"/>
          <w:p w:rsidR="00E83CBD" w:rsidRDefault="00E83CBD" w:rsidP="00E83CBD"/>
          <w:p w:rsidR="008F4334" w:rsidRPr="00E83CBD" w:rsidRDefault="00E83CBD" w:rsidP="00E83CBD">
            <w:r w:rsidRPr="000230E3">
              <w:rPr>
                <w:rFonts w:ascii="Times New Roman" w:hAnsi="Times New Roman" w:cs="Times New Roman"/>
              </w:rPr>
              <w:t>Ежегодные отчёты по итогам реализации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Pr="006F1DC6" w:rsidRDefault="006F1DC6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Default="006F1DC6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Администрация УКМО</w:t>
            </w:r>
            <w:r>
              <w:t xml:space="preserve"> Координационный Совет УКМО по детствосбережению</w:t>
            </w:r>
            <w:r>
              <w:rPr>
                <w:rFonts w:asciiTheme="minorHAnsi" w:hAnsiTheme="minorHAnsi"/>
              </w:rPr>
              <w:t xml:space="preserve">, </w:t>
            </w:r>
            <w:r w:rsidRPr="008F4334">
              <w:rPr>
                <w:rFonts w:ascii="Times New Roman" w:hAnsi="Times New Roman" w:cs="Times New Roman"/>
              </w:rPr>
              <w:t>органы опеки и попечительства, ЦПД</w:t>
            </w:r>
            <w:r>
              <w:rPr>
                <w:rFonts w:ascii="Times New Roman" w:hAnsi="Times New Roman" w:cs="Times New Roman"/>
              </w:rPr>
              <w:t>, Районный женсовет</w:t>
            </w:r>
          </w:p>
          <w:p w:rsidR="00E83CBD" w:rsidRDefault="00E83CBD" w:rsidP="008F4334">
            <w:pPr>
              <w:pStyle w:val="TableContents"/>
            </w:pPr>
            <w:r>
              <w:t>Управление образованием УКМО</w:t>
            </w:r>
            <w:r w:rsidR="005920A9">
              <w:t>, МКУ ДО ЦДО УКМО</w:t>
            </w:r>
          </w:p>
        </w:tc>
      </w:tr>
      <w:tr w:rsidR="008F4334" w:rsidTr="007E4B9F">
        <w:tc>
          <w:tcPr>
            <w:tcW w:w="14560" w:type="dxa"/>
            <w:gridSpan w:val="5"/>
          </w:tcPr>
          <w:p w:rsidR="008F4334" w:rsidRPr="006F1DC6" w:rsidRDefault="008F4334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6F1DC6">
              <w:rPr>
                <w:rStyle w:val="StrongEmphasis"/>
                <w:rFonts w:ascii="Times New Roman" w:hAnsi="Times New Roman" w:cs="Times New Roman"/>
              </w:rPr>
              <w:t>X. Мероприятия, направленные на создание индустрии детских товаров и обеспечение детей качественными продуктами питания</w:t>
            </w:r>
          </w:p>
        </w:tc>
      </w:tr>
      <w:tr w:rsidR="008F4334" w:rsidTr="003F5491">
        <w:tc>
          <w:tcPr>
            <w:tcW w:w="975" w:type="dxa"/>
          </w:tcPr>
          <w:p w:rsidR="008F4334" w:rsidRPr="006F1DC6" w:rsidRDefault="006F1DC6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Совершенствование организации питания школьников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F4334" w:rsidRPr="00CF29AD" w:rsidRDefault="00CF29AD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Постановления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ежегодно, </w:t>
            </w:r>
          </w:p>
          <w:p w:rsidR="008F4334" w:rsidRDefault="008F4334" w:rsidP="008F4334">
            <w:pPr>
              <w:pStyle w:val="TableContents"/>
            </w:pPr>
            <w:r>
              <w:t xml:space="preserve">начиная с 2018 г.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Pr="00CF29AD" w:rsidRDefault="008F4334" w:rsidP="008F4334">
            <w:pPr>
              <w:pStyle w:val="TableContents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F29AD" w:rsidRPr="00CF29AD">
              <w:rPr>
                <w:rFonts w:ascii="Times New Roman" w:hAnsi="Times New Roman" w:cs="Times New Roman"/>
              </w:rPr>
              <w:t>Администрация УКМО</w:t>
            </w:r>
            <w:r w:rsidR="00CF29AD">
              <w:rPr>
                <w:rFonts w:ascii="Times New Roman" w:hAnsi="Times New Roman" w:cs="Times New Roman"/>
              </w:rPr>
              <w:t>, Управление образованием УКМО</w:t>
            </w:r>
          </w:p>
        </w:tc>
      </w:tr>
      <w:tr w:rsidR="008F4334" w:rsidTr="005D058A">
        <w:tc>
          <w:tcPr>
            <w:tcW w:w="14560" w:type="dxa"/>
            <w:gridSpan w:val="5"/>
          </w:tcPr>
          <w:p w:rsidR="008F4334" w:rsidRPr="006F1DC6" w:rsidRDefault="008F4334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6F1DC6">
              <w:rPr>
                <w:rStyle w:val="StrongEmphasis"/>
                <w:rFonts w:ascii="Times New Roman" w:hAnsi="Times New Roman" w:cs="Times New Roman"/>
              </w:rPr>
              <w:t>XI. Организационные мероприятия</w:t>
            </w:r>
            <w:r w:rsidRPr="006F1D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4334" w:rsidTr="003F5491">
        <w:tc>
          <w:tcPr>
            <w:tcW w:w="975" w:type="dxa"/>
          </w:tcPr>
          <w:p w:rsidR="008F4334" w:rsidRPr="006F1DC6" w:rsidRDefault="006F1DC6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Создание Координационного совета при Администрации УКМО по проведению Десятилетия детства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F4334" w:rsidRPr="00CF29AD" w:rsidRDefault="00CF29AD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Pr="00CF29AD" w:rsidRDefault="00CF29AD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Февраль 2018 г.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Pr="00CF29AD" w:rsidRDefault="00CF29AD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Администрация УКМО</w:t>
            </w:r>
          </w:p>
        </w:tc>
      </w:tr>
      <w:tr w:rsidR="008F4334" w:rsidTr="003F5491">
        <w:tc>
          <w:tcPr>
            <w:tcW w:w="975" w:type="dxa"/>
          </w:tcPr>
          <w:p w:rsidR="008F4334" w:rsidRPr="006F1DC6" w:rsidRDefault="006F1DC6" w:rsidP="008F4334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8F4334" w:rsidRDefault="008F4334" w:rsidP="008F4334">
            <w:pPr>
              <w:pStyle w:val="TableContents"/>
            </w:pPr>
            <w:r>
              <w:t xml:space="preserve">Рассмотрение на заседаниях Координационного совета при </w:t>
            </w:r>
            <w:r w:rsidR="00CF29AD">
              <w:t>Администрации УКМО промежуточных и итоговых результатов</w:t>
            </w:r>
            <w:r>
              <w:t xml:space="preserve"> реализации Плана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F4334" w:rsidRPr="00CF29AD" w:rsidRDefault="00CF29AD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4334" w:rsidRPr="00E83CBD" w:rsidRDefault="00CF29AD" w:rsidP="008F4334">
            <w:pPr>
              <w:pStyle w:val="TableContents"/>
              <w:rPr>
                <w:rFonts w:ascii="Times New Roman" w:hAnsi="Times New Roman" w:cs="Times New Roman"/>
              </w:rPr>
            </w:pPr>
            <w:r w:rsidRPr="00E83CB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F4334" w:rsidRDefault="00CF29AD" w:rsidP="008F4334">
            <w:pPr>
              <w:pStyle w:val="TableContents"/>
            </w:pPr>
            <w:r w:rsidRPr="00CF29AD">
              <w:rPr>
                <w:rFonts w:ascii="Times New Roman" w:hAnsi="Times New Roman" w:cs="Times New Roman"/>
              </w:rPr>
              <w:t>Администрация УКМО</w:t>
            </w:r>
          </w:p>
        </w:tc>
      </w:tr>
      <w:tr w:rsidR="00CF29AD" w:rsidTr="003F5491">
        <w:tc>
          <w:tcPr>
            <w:tcW w:w="975" w:type="dxa"/>
          </w:tcPr>
          <w:p w:rsidR="00CF29AD" w:rsidRPr="006F1DC6" w:rsidRDefault="006F1DC6" w:rsidP="00CF29AD">
            <w:pPr>
              <w:rPr>
                <w:rFonts w:ascii="Times New Roman" w:hAnsi="Times New Roman" w:cs="Times New Roman"/>
              </w:rPr>
            </w:pPr>
            <w:r w:rsidRPr="006F1DC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CF29AD" w:rsidRDefault="00CF29AD" w:rsidP="00CF29AD">
            <w:pPr>
              <w:pStyle w:val="TableContents"/>
            </w:pPr>
            <w:r>
              <w:t xml:space="preserve">Организация и проведение мониторинга реализации мероприятий до 2020 года, проводимых в рамках Десятилетия детства. Размещение итогов мониторинга в местных СМИ,  на </w:t>
            </w:r>
            <w:r>
              <w:lastRenderedPageBreak/>
              <w:t xml:space="preserve">портале, открытом в сети «Интернет», посвященном Десятилетию детства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F29AD" w:rsidRPr="00CF29AD" w:rsidRDefault="00CF29AD" w:rsidP="00CF29AD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lastRenderedPageBreak/>
              <w:t>Протоколы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F29AD" w:rsidRPr="00E83CBD" w:rsidRDefault="00CF29AD" w:rsidP="00CF29AD">
            <w:pPr>
              <w:pStyle w:val="TableContents"/>
              <w:rPr>
                <w:rFonts w:ascii="Times New Roman" w:hAnsi="Times New Roman" w:cs="Times New Roman"/>
              </w:rPr>
            </w:pPr>
            <w:r w:rsidRPr="00E83CB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F29AD" w:rsidRDefault="00CF29AD" w:rsidP="00CF29AD">
            <w:pPr>
              <w:pStyle w:val="TableContents"/>
            </w:pPr>
            <w:r w:rsidRPr="00CF29AD">
              <w:rPr>
                <w:rFonts w:ascii="Times New Roman" w:hAnsi="Times New Roman" w:cs="Times New Roman"/>
              </w:rPr>
              <w:t>Администрация УКМО</w:t>
            </w:r>
          </w:p>
        </w:tc>
      </w:tr>
      <w:tr w:rsidR="00CF29AD" w:rsidTr="003F5491">
        <w:tc>
          <w:tcPr>
            <w:tcW w:w="975" w:type="dxa"/>
          </w:tcPr>
          <w:p w:rsidR="00CF29AD" w:rsidRPr="006F1DC6" w:rsidRDefault="006F1DC6" w:rsidP="00CF29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45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CF29AD" w:rsidRDefault="00CF29AD" w:rsidP="00CF29AD">
            <w:r>
              <w:t>Создание реестра лучших практик, выявленных в ходе реализации мероприятий, проводимых в рамках Десятилетия детства, на основе выработанных единых критериев оценки лучших практик на территории Усть-Кутского муниципального образования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F29AD" w:rsidRPr="00CF29AD" w:rsidRDefault="00CF29AD" w:rsidP="00CF29AD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Реестр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F29AD" w:rsidRPr="00CF29AD" w:rsidRDefault="00CF29AD" w:rsidP="00CF29AD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F29AD" w:rsidRDefault="00CF29AD" w:rsidP="00CF29AD">
            <w:pPr>
              <w:pStyle w:val="TableContents"/>
            </w:pPr>
            <w:r>
              <w:t>Координационный Совет УКМО по детствосбережению</w:t>
            </w:r>
            <w:r>
              <w:rPr>
                <w:rFonts w:asciiTheme="minorHAnsi" w:hAnsiTheme="minorHAnsi"/>
              </w:rPr>
              <w:t>,</w:t>
            </w:r>
          </w:p>
        </w:tc>
      </w:tr>
      <w:tr w:rsidR="00CF29AD" w:rsidTr="003F5491">
        <w:tc>
          <w:tcPr>
            <w:tcW w:w="975" w:type="dxa"/>
          </w:tcPr>
          <w:p w:rsidR="00CF29AD" w:rsidRPr="006F1DC6" w:rsidRDefault="006F1DC6" w:rsidP="00CF29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CF29AD" w:rsidRDefault="00CF29AD" w:rsidP="00CF29AD">
            <w:r>
              <w:t>Проведение публичных мероприятий на МУНИЦИПАЛЬНОМ уровне в рамках Десятилетия детства (по отдельному плану)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F29AD" w:rsidRDefault="00CF29AD" w:rsidP="00CF29AD">
            <w:pPr>
              <w:pStyle w:val="TableContents"/>
            </w:pPr>
            <w:r w:rsidRPr="003F5491">
              <w:rPr>
                <w:rFonts w:ascii="Times New Roman" w:hAnsi="Times New Roman" w:cs="Times New Roman"/>
              </w:rPr>
              <w:t>Постановления, положения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F29AD" w:rsidRPr="00CF29AD" w:rsidRDefault="00CF29AD" w:rsidP="00CF29AD">
            <w:pPr>
              <w:pStyle w:val="TableContents"/>
              <w:rPr>
                <w:rFonts w:ascii="Times New Roman" w:hAnsi="Times New Roman" w:cs="Times New Roman"/>
              </w:rPr>
            </w:pPr>
            <w:r w:rsidRPr="00CF29A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F29AD" w:rsidRDefault="00CF29AD" w:rsidP="00CF29AD">
            <w:pPr>
              <w:pStyle w:val="TableContents"/>
            </w:pPr>
            <w:r>
              <w:t>Координационный Совет УКМО по детствосбережению</w:t>
            </w:r>
          </w:p>
        </w:tc>
      </w:tr>
    </w:tbl>
    <w:tbl>
      <w:tblPr>
        <w:tblW w:w="11240" w:type="dxa"/>
        <w:tblInd w:w="85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470"/>
        <w:gridCol w:w="576"/>
        <w:gridCol w:w="2147"/>
        <w:gridCol w:w="437"/>
        <w:gridCol w:w="623"/>
        <w:gridCol w:w="590"/>
        <w:gridCol w:w="487"/>
        <w:gridCol w:w="647"/>
        <w:gridCol w:w="1084"/>
        <w:gridCol w:w="641"/>
        <w:gridCol w:w="83"/>
        <w:gridCol w:w="1692"/>
      </w:tblGrid>
      <w:tr w:rsidR="009141E4" w:rsidTr="000068E1">
        <w:trPr>
          <w:gridAfter w:val="7"/>
          <w:wAfter w:w="5278" w:type="dxa"/>
        </w:trPr>
        <w:tc>
          <w:tcPr>
            <w:tcW w:w="2911" w:type="dxa"/>
            <w:gridSpan w:val="3"/>
            <w:shd w:val="clear" w:color="auto" w:fill="auto"/>
            <w:vAlign w:val="center"/>
          </w:tcPr>
          <w:p w:rsidR="009141E4" w:rsidRDefault="009141E4" w:rsidP="009141E4"/>
        </w:tc>
        <w:tc>
          <w:tcPr>
            <w:tcW w:w="2911" w:type="dxa"/>
            <w:gridSpan w:val="3"/>
            <w:shd w:val="clear" w:color="auto" w:fill="auto"/>
            <w:vAlign w:val="center"/>
          </w:tcPr>
          <w:p w:rsidR="009141E4" w:rsidRDefault="009141E4" w:rsidP="009141E4">
            <w:pPr>
              <w:pStyle w:val="TableContents"/>
            </w:pPr>
          </w:p>
        </w:tc>
      </w:tr>
      <w:tr w:rsidR="009141E4" w:rsidRPr="005920A9" w:rsidTr="000068E1">
        <w:trPr>
          <w:gridAfter w:val="7"/>
          <w:wAfter w:w="5278" w:type="dxa"/>
        </w:trPr>
        <w:tc>
          <w:tcPr>
            <w:tcW w:w="2911" w:type="dxa"/>
            <w:gridSpan w:val="3"/>
            <w:shd w:val="clear" w:color="auto" w:fill="auto"/>
            <w:vAlign w:val="center"/>
          </w:tcPr>
          <w:p w:rsidR="009141E4" w:rsidRPr="005920A9" w:rsidRDefault="00CF29AD" w:rsidP="009141E4">
            <w:pPr>
              <w:rPr>
                <w:rFonts w:ascii="Times New Roman" w:hAnsi="Times New Roman" w:cs="Times New Roman"/>
              </w:rPr>
            </w:pPr>
            <w:r w:rsidRPr="005920A9">
              <w:rPr>
                <w:rFonts w:ascii="Times New Roman" w:hAnsi="Times New Roman" w:cs="Times New Roman"/>
              </w:rPr>
              <w:t>Исп.: Е.А.Кузнецова 83956558155</w:t>
            </w:r>
          </w:p>
        </w:tc>
        <w:tc>
          <w:tcPr>
            <w:tcW w:w="2911" w:type="dxa"/>
            <w:gridSpan w:val="3"/>
            <w:shd w:val="clear" w:color="auto" w:fill="auto"/>
            <w:vAlign w:val="center"/>
          </w:tcPr>
          <w:p w:rsidR="009141E4" w:rsidRPr="005920A9" w:rsidRDefault="009141E4" w:rsidP="009141E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E64B5" w:rsidRPr="005920A9" w:rsidTr="00D31FFE">
        <w:trPr>
          <w:gridAfter w:val="2"/>
          <w:wAfter w:w="1919" w:type="dxa"/>
        </w:trPr>
        <w:tc>
          <w:tcPr>
            <w:tcW w:w="2911" w:type="dxa"/>
            <w:gridSpan w:val="3"/>
            <w:shd w:val="clear" w:color="auto" w:fill="auto"/>
            <w:vAlign w:val="center"/>
          </w:tcPr>
          <w:p w:rsidR="00BE64B5" w:rsidRPr="005920A9" w:rsidRDefault="00BE64B5" w:rsidP="00BE6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:rsidR="00BE64B5" w:rsidRPr="005920A9" w:rsidRDefault="00BE64B5" w:rsidP="00BE64B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BE64B5" w:rsidRPr="005920A9" w:rsidRDefault="00BE64B5" w:rsidP="00BE64B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BE64B5" w:rsidRPr="005920A9" w:rsidRDefault="00BE64B5" w:rsidP="00BE64B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E64B5" w:rsidTr="00D31FFE">
        <w:trPr>
          <w:gridAfter w:val="2"/>
          <w:wAfter w:w="1919" w:type="dxa"/>
        </w:trPr>
        <w:tc>
          <w:tcPr>
            <w:tcW w:w="2911" w:type="dxa"/>
            <w:gridSpan w:val="3"/>
            <w:shd w:val="clear" w:color="auto" w:fill="auto"/>
            <w:vAlign w:val="center"/>
          </w:tcPr>
          <w:p w:rsidR="00BE64B5" w:rsidRDefault="00BE64B5" w:rsidP="00BE64B5"/>
        </w:tc>
        <w:tc>
          <w:tcPr>
            <w:tcW w:w="3466" w:type="dxa"/>
            <w:gridSpan w:val="3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BE64B5" w:rsidRDefault="00BE64B5" w:rsidP="00BE64B5">
            <w:pPr>
              <w:pStyle w:val="TableContents"/>
            </w:pPr>
          </w:p>
        </w:tc>
      </w:tr>
      <w:tr w:rsidR="008472D2" w:rsidTr="008472D2">
        <w:tc>
          <w:tcPr>
            <w:tcW w:w="1815" w:type="dxa"/>
            <w:shd w:val="clear" w:color="auto" w:fill="auto"/>
            <w:vAlign w:val="center"/>
          </w:tcPr>
          <w:p w:rsidR="008472D2" w:rsidRDefault="008472D2" w:rsidP="008472D2"/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</w:tr>
      <w:tr w:rsidR="008472D2" w:rsidTr="008472D2">
        <w:tc>
          <w:tcPr>
            <w:tcW w:w="1815" w:type="dxa"/>
            <w:shd w:val="clear" w:color="auto" w:fill="auto"/>
            <w:vAlign w:val="center"/>
          </w:tcPr>
          <w:p w:rsidR="008472D2" w:rsidRDefault="008472D2" w:rsidP="008472D2"/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</w:tr>
      <w:tr w:rsidR="008472D2" w:rsidTr="008472D2">
        <w:tc>
          <w:tcPr>
            <w:tcW w:w="1815" w:type="dxa"/>
            <w:shd w:val="clear" w:color="auto" w:fill="auto"/>
            <w:vAlign w:val="center"/>
          </w:tcPr>
          <w:p w:rsidR="008472D2" w:rsidRDefault="008472D2" w:rsidP="008472D2"/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:rsidR="008472D2" w:rsidRDefault="008472D2" w:rsidP="008472D2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  <w:tr w:rsidR="00372689" w:rsidTr="008472D2">
        <w:trPr>
          <w:gridAfter w:val="1"/>
          <w:wAfter w:w="1802" w:type="dxa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372689" w:rsidRDefault="00372689" w:rsidP="00372689">
            <w:pPr>
              <w:pStyle w:val="TableContents"/>
            </w:pPr>
          </w:p>
        </w:tc>
      </w:tr>
    </w:tbl>
    <w:p w:rsidR="008A5309" w:rsidRPr="00610BB9" w:rsidRDefault="008A5309" w:rsidP="002E1942"/>
    <w:sectPr w:rsidR="008A5309" w:rsidRPr="00610BB9" w:rsidSect="00610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09" w:rsidRDefault="00074909" w:rsidP="001C56B0">
      <w:r>
        <w:separator/>
      </w:r>
    </w:p>
  </w:endnote>
  <w:endnote w:type="continuationSeparator" w:id="0">
    <w:p w:rsidR="00074909" w:rsidRDefault="00074909" w:rsidP="001C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09" w:rsidRDefault="00074909" w:rsidP="001C56B0">
      <w:r>
        <w:separator/>
      </w:r>
    </w:p>
  </w:footnote>
  <w:footnote w:type="continuationSeparator" w:id="0">
    <w:p w:rsidR="00074909" w:rsidRDefault="00074909" w:rsidP="001C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9"/>
    <w:rsid w:val="000230E3"/>
    <w:rsid w:val="00074909"/>
    <w:rsid w:val="000D6239"/>
    <w:rsid w:val="00100F30"/>
    <w:rsid w:val="001C56B0"/>
    <w:rsid w:val="002E1942"/>
    <w:rsid w:val="00372689"/>
    <w:rsid w:val="003C045A"/>
    <w:rsid w:val="003F5491"/>
    <w:rsid w:val="00466ECE"/>
    <w:rsid w:val="00467E4F"/>
    <w:rsid w:val="00516F34"/>
    <w:rsid w:val="005920A9"/>
    <w:rsid w:val="00592F0A"/>
    <w:rsid w:val="00610BB9"/>
    <w:rsid w:val="006F1DC6"/>
    <w:rsid w:val="008472D2"/>
    <w:rsid w:val="008978B7"/>
    <w:rsid w:val="008A5309"/>
    <w:rsid w:val="008F4334"/>
    <w:rsid w:val="0090260E"/>
    <w:rsid w:val="009141E4"/>
    <w:rsid w:val="00A12A47"/>
    <w:rsid w:val="00A51CB8"/>
    <w:rsid w:val="00AE6BEC"/>
    <w:rsid w:val="00B60FA2"/>
    <w:rsid w:val="00B64B6E"/>
    <w:rsid w:val="00B75609"/>
    <w:rsid w:val="00BE64B5"/>
    <w:rsid w:val="00CF29AD"/>
    <w:rsid w:val="00D84EEA"/>
    <w:rsid w:val="00DB7FF9"/>
    <w:rsid w:val="00DF3900"/>
    <w:rsid w:val="00E6269E"/>
    <w:rsid w:val="00E83CBD"/>
    <w:rsid w:val="00EE75DB"/>
    <w:rsid w:val="00F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01DD-1048-45B7-AC50-6504509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B9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610BB9"/>
    <w:pPr>
      <w:keepNext/>
      <w:spacing w:before="240" w:after="283"/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a"/>
    <w:next w:val="a0"/>
    <w:link w:val="20"/>
    <w:qFormat/>
    <w:rsid w:val="00610BB9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0BB9"/>
    <w:rPr>
      <w:rFonts w:ascii="Thorndale" w:eastAsia="DejaVu Sans" w:hAnsi="Thorndale" w:cs="DejaVu Sans"/>
      <w:b/>
      <w:bCs/>
      <w:sz w:val="48"/>
      <w:szCs w:val="44"/>
      <w:lang w:eastAsia="zh-CN" w:bidi="hi-IN"/>
    </w:rPr>
  </w:style>
  <w:style w:type="character" w:customStyle="1" w:styleId="20">
    <w:name w:val="Заголовок 2 Знак"/>
    <w:basedOn w:val="a1"/>
    <w:link w:val="2"/>
    <w:rsid w:val="00610BB9"/>
    <w:rPr>
      <w:rFonts w:ascii="Liberation Serif" w:eastAsia="DejaVu Sans" w:hAnsi="Liberation Serif" w:cs="DejaVu Sans"/>
      <w:b/>
      <w:bCs/>
      <w:sz w:val="36"/>
      <w:szCs w:val="36"/>
      <w:lang w:eastAsia="zh-CN" w:bidi="hi-IN"/>
    </w:rPr>
  </w:style>
  <w:style w:type="character" w:customStyle="1" w:styleId="StrongEmphasis">
    <w:name w:val="Strong Emphasis"/>
    <w:qFormat/>
    <w:rsid w:val="00610BB9"/>
    <w:rPr>
      <w:b/>
      <w:bCs/>
    </w:rPr>
  </w:style>
  <w:style w:type="paragraph" w:customStyle="1" w:styleId="TableContents">
    <w:name w:val="Table Contents"/>
    <w:basedOn w:val="a0"/>
    <w:qFormat/>
    <w:rsid w:val="00610BB9"/>
    <w:pPr>
      <w:spacing w:after="283"/>
    </w:pPr>
    <w:rPr>
      <w:rFonts w:cs="DejaVu Sans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610BB9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610BB9"/>
    <w:rPr>
      <w:rFonts w:ascii="Liberation Serif" w:eastAsia="DejaVu Sans" w:hAnsi="Liberation Serif" w:cs="Mangal"/>
      <w:sz w:val="24"/>
      <w:szCs w:val="21"/>
      <w:lang w:eastAsia="zh-CN" w:bidi="hi-IN"/>
    </w:rPr>
  </w:style>
  <w:style w:type="table" w:styleId="a5">
    <w:name w:val="Table Grid"/>
    <w:basedOn w:val="a2"/>
    <w:uiPriority w:val="39"/>
    <w:rsid w:val="00610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260E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0260E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1C56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1C56B0"/>
    <w:rPr>
      <w:rFonts w:ascii="Liberation Serif" w:eastAsia="DejaVu Sans" w:hAnsi="Liberation Serif" w:cs="Mangal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1C56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1C56B0"/>
    <w:rPr>
      <w:rFonts w:ascii="Liberation Serif" w:eastAsia="DejaVu Sans" w:hAnsi="Liberation Serif" w:cs="Mangal"/>
      <w:sz w:val="24"/>
      <w:szCs w:val="21"/>
      <w:lang w:eastAsia="zh-CN" w:bidi="hi-IN"/>
    </w:rPr>
  </w:style>
  <w:style w:type="paragraph" w:styleId="ac">
    <w:name w:val="No Spacing"/>
    <w:uiPriority w:val="1"/>
    <w:qFormat/>
    <w:rsid w:val="001C56B0"/>
    <w:pPr>
      <w:widowControl w:val="0"/>
      <w:spacing w:after="0" w:line="240" w:lineRule="auto"/>
    </w:pPr>
    <w:rPr>
      <w:rFonts w:ascii="Liberation Serif" w:eastAsia="DejaVu San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 Александровна</dc:creator>
  <cp:keywords/>
  <dc:description/>
  <cp:lastModifiedBy>Кузнецова Елена  Александровна</cp:lastModifiedBy>
  <cp:revision>4</cp:revision>
  <cp:lastPrinted>2018-02-02T05:05:00Z</cp:lastPrinted>
  <dcterms:created xsi:type="dcterms:W3CDTF">2019-03-06T10:22:00Z</dcterms:created>
  <dcterms:modified xsi:type="dcterms:W3CDTF">2019-04-17T10:07:00Z</dcterms:modified>
</cp:coreProperties>
</file>