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CB2" w:rsidRDefault="009F4CB2" w:rsidP="00F97E64">
      <w:pPr>
        <w:spacing w:after="0" w:line="240" w:lineRule="auto"/>
        <w:ind w:firstLine="284"/>
        <w:jc w:val="both"/>
        <w:rPr>
          <w:rFonts w:ascii="Comic Sans MS" w:hAnsi="Comic Sans MS"/>
          <w:sz w:val="8"/>
          <w:szCs w:val="8"/>
        </w:rPr>
      </w:pPr>
      <w:bookmarkStart w:id="0" w:name="_Hlk194049918"/>
    </w:p>
    <w:bookmarkEnd w:id="0"/>
    <w:p w:rsidR="00C11E2A" w:rsidRPr="0026152B" w:rsidRDefault="00C11E2A" w:rsidP="00C11E2A">
      <w:pPr>
        <w:spacing w:after="0"/>
        <w:ind w:firstLine="567"/>
        <w:jc w:val="both"/>
        <w:rPr>
          <w:rFonts w:ascii="Comic Sans MS" w:hAnsi="Comic Sans MS" w:cs="Times New Roman"/>
        </w:rPr>
      </w:pPr>
      <w:r w:rsidRPr="0026152B">
        <w:rPr>
          <w:rFonts w:ascii="Comic Sans MS" w:hAnsi="Comic Sans MS" w:cs="Times New Roman"/>
        </w:rPr>
        <w:t xml:space="preserve">В эпоху стремительного развития интернет-торговли и увеличения числа потребителей, совершающих покупки через интернет, вопросы безопасности онлайн-покупок приобретают первостепенное значение. Соблюдение нескольких несложных правил поможет вам избежать неприятностей. </w:t>
      </w:r>
    </w:p>
    <w:p w:rsidR="006A7D80" w:rsidRPr="0026152B" w:rsidRDefault="00C11E2A" w:rsidP="006A7D80">
      <w:pPr>
        <w:spacing w:after="0"/>
        <w:ind w:firstLine="567"/>
        <w:jc w:val="both"/>
        <w:rPr>
          <w:rFonts w:ascii="Comic Sans MS" w:hAnsi="Comic Sans MS" w:cs="Times New Roman"/>
        </w:rPr>
      </w:pPr>
      <w:r w:rsidRPr="0026152B">
        <w:rPr>
          <w:rFonts w:ascii="Comic Sans MS" w:hAnsi="Comic Sans MS" w:cs="Times New Roman"/>
        </w:rPr>
        <w:t xml:space="preserve">Прежде всего рекомендуем приобретать  товары только на надежных и безопасных сайтах. </w:t>
      </w:r>
      <w:r w:rsidR="006A7D80" w:rsidRPr="0026152B">
        <w:rPr>
          <w:rFonts w:ascii="Comic Sans MS" w:hAnsi="Comic Sans MS" w:cs="Times New Roman"/>
        </w:rPr>
        <w:t>Далее мы расскажем, как убедиться в безопасности</w:t>
      </w:r>
      <w:r w:rsidR="006A70C6">
        <w:rPr>
          <w:rFonts w:ascii="Comic Sans MS" w:hAnsi="Comic Sans MS" w:cs="Times New Roman"/>
        </w:rPr>
        <w:t xml:space="preserve"> сайта</w:t>
      </w:r>
      <w:r w:rsidR="006A7D80" w:rsidRPr="0026152B">
        <w:rPr>
          <w:rFonts w:ascii="Comic Sans MS" w:hAnsi="Comic Sans MS" w:cs="Times New Roman"/>
        </w:rPr>
        <w:t xml:space="preserve"> перед совершением покупки.</w:t>
      </w:r>
    </w:p>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noProof/>
          <w:color w:val="7030A0"/>
          <w:lang w:eastAsia="ru-RU"/>
        </w:rPr>
        <w:drawing>
          <wp:anchor distT="0" distB="0" distL="114300" distR="114300" simplePos="0" relativeHeight="251658240" behindDoc="1" locked="0" layoutInCell="1" allowOverlap="1" wp14:anchorId="7DA54FF9" wp14:editId="4B4A639B">
            <wp:simplePos x="0" y="0"/>
            <wp:positionH relativeFrom="column">
              <wp:posOffset>1809115</wp:posOffset>
            </wp:positionH>
            <wp:positionV relativeFrom="paragraph">
              <wp:posOffset>102870</wp:posOffset>
            </wp:positionV>
            <wp:extent cx="1012190" cy="584200"/>
            <wp:effectExtent l="0" t="0" r="0" b="6350"/>
            <wp:wrapTight wrapText="bothSides">
              <wp:wrapPolygon edited="0">
                <wp:start x="0" y="0"/>
                <wp:lineTo x="0" y="21130"/>
                <wp:lineTo x="21139" y="21130"/>
                <wp:lineTo x="2113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584200"/>
                    </a:xfrm>
                    <a:prstGeom prst="rect">
                      <a:avLst/>
                    </a:prstGeom>
                    <a:noFill/>
                  </pic:spPr>
                </pic:pic>
              </a:graphicData>
            </a:graphic>
            <wp14:sizeRelH relativeFrom="page">
              <wp14:pctWidth>0</wp14:pctWidth>
            </wp14:sizeRelH>
            <wp14:sizeRelV relativeFrom="page">
              <wp14:pctHeight>0</wp14:pctHeight>
            </wp14:sizeRelV>
          </wp:anchor>
        </w:drawing>
      </w:r>
      <w:r w:rsidRPr="0026152B">
        <w:rPr>
          <w:rFonts w:ascii="Comic Sans MS" w:eastAsia="Times New Roman" w:hAnsi="Comic Sans MS" w:cs="Times New Roman"/>
          <w:b/>
          <w:bCs/>
          <w:color w:val="7030A0"/>
          <w:lang w:eastAsia="ru-RU"/>
        </w:rPr>
        <w:t>Убедитесь, что</w:t>
      </w:r>
      <w:r w:rsidRPr="0026152B">
        <w:rPr>
          <w:rFonts w:ascii="Comic Sans MS" w:eastAsia="Times New Roman" w:hAnsi="Comic Sans MS" w:cs="Times New Roman"/>
          <w:color w:val="7030A0"/>
          <w:lang w:eastAsia="ru-RU"/>
        </w:rPr>
        <w:t xml:space="preserve"> </w:t>
      </w:r>
      <w:r w:rsidRPr="0026152B">
        <w:rPr>
          <w:rFonts w:ascii="Comic Sans MS" w:eastAsia="Times New Roman" w:hAnsi="Comic Sans MS" w:cs="Times New Roman"/>
          <w:b/>
          <w:bCs/>
          <w:color w:val="7030A0"/>
          <w:lang w:eastAsia="ru-RU"/>
        </w:rPr>
        <w:t>адрес сайта начинается с "https://"</w:t>
      </w:r>
      <w:r w:rsidRPr="0026152B">
        <w:rPr>
          <w:rFonts w:ascii="Comic Sans MS" w:eastAsia="Times New Roman" w:hAnsi="Comic Sans MS" w:cs="Times New Roman"/>
          <w:color w:val="7030A0"/>
          <w:lang w:eastAsia="ru-RU"/>
        </w:rPr>
        <w:t xml:space="preserve"> </w:t>
      </w:r>
      <w:r w:rsidRPr="0026152B">
        <w:rPr>
          <w:rFonts w:ascii="Comic Sans MS" w:eastAsia="Times New Roman" w:hAnsi="Comic Sans MS" w:cs="Times New Roman"/>
          <w:lang w:eastAsia="ru-RU"/>
        </w:rPr>
        <w:t>(буква "s" означает безопасное соединение) и что в адресной строке есть значок замка. Это говорит о том, что ваши данные будут передаваться в зашифрованном виде.</w:t>
      </w:r>
    </w:p>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color w:val="7030A0"/>
          <w:lang w:eastAsia="ru-RU"/>
        </w:rPr>
        <w:t>Используйте</w:t>
      </w:r>
      <w:r w:rsidRPr="0026152B">
        <w:rPr>
          <w:rFonts w:ascii="Comic Sans MS" w:eastAsia="Times New Roman" w:hAnsi="Comic Sans MS" w:cs="Times New Roman"/>
          <w:lang w:eastAsia="ru-RU"/>
        </w:rPr>
        <w:t xml:space="preserve"> </w:t>
      </w:r>
      <w:r w:rsidRPr="0026152B">
        <w:rPr>
          <w:rFonts w:ascii="Comic Sans MS" w:eastAsia="Times New Roman" w:hAnsi="Comic Sans MS" w:cs="Times New Roman"/>
          <w:b/>
          <w:bCs/>
          <w:color w:val="7030A0"/>
          <w:lang w:eastAsia="ru-RU"/>
        </w:rPr>
        <w:t>надежные пароли для всех своих учетных записей в Интернете</w:t>
      </w:r>
      <w:r w:rsidRPr="0026152B">
        <w:rPr>
          <w:rFonts w:ascii="Comic Sans MS" w:eastAsia="Times New Roman" w:hAnsi="Comic Sans MS" w:cs="Times New Roman"/>
          <w:lang w:eastAsia="ru-RU"/>
        </w:rPr>
        <w:t>, включая свои учетные записи электронной почты, учетные записи в социальных сетях и учетные записи для покупок в Интернете. Не используйте один и тот же пароль для нескольких учетных записей.</w:t>
      </w:r>
    </w:p>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color w:val="7030A0"/>
          <w:lang w:eastAsia="ru-RU"/>
        </w:rPr>
        <w:lastRenderedPageBreak/>
        <w:t>Используйте</w:t>
      </w:r>
      <w:r w:rsidRPr="0026152B">
        <w:rPr>
          <w:rFonts w:ascii="Comic Sans MS" w:eastAsia="Times New Roman" w:hAnsi="Comic Sans MS" w:cs="Times New Roman"/>
          <w:lang w:eastAsia="ru-RU"/>
        </w:rPr>
        <w:t xml:space="preserve"> </w:t>
      </w:r>
      <w:r w:rsidRPr="0026152B">
        <w:rPr>
          <w:rFonts w:ascii="Comic Sans MS" w:eastAsia="Times New Roman" w:hAnsi="Comic Sans MS" w:cs="Times New Roman"/>
          <w:b/>
          <w:bCs/>
          <w:color w:val="7030A0"/>
          <w:lang w:eastAsia="ru-RU"/>
        </w:rPr>
        <w:t>надежное антивирусное программное обеспечение.</w:t>
      </w:r>
      <w:r w:rsidRPr="0026152B">
        <w:rPr>
          <w:rFonts w:ascii="Comic Sans MS" w:eastAsia="Times New Roman" w:hAnsi="Comic Sans MS" w:cs="Times New Roman"/>
          <w:lang w:eastAsia="ru-RU"/>
        </w:rPr>
        <w:t xml:space="preserve"> </w:t>
      </w:r>
      <w:r w:rsidRPr="0026152B">
        <w:rPr>
          <w:rFonts w:ascii="Comic Sans MS" w:hAnsi="Comic Sans MS" w:cs="Times New Roman"/>
        </w:rPr>
        <w:t>Будьте осторожны с онлайн-покупками в общественных местах. Общедоступный Wi-Fi часто не обеспечивает достаточной защиты, что делает вас уязвимым для кражи личных данных.</w:t>
      </w:r>
    </w:p>
    <w:p w:rsidR="00B84A39" w:rsidRPr="0026152B" w:rsidRDefault="00B84A39" w:rsidP="00B84A39">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shd w:val="clear" w:color="auto" w:fill="FFFFFF"/>
        </w:rPr>
        <w:t>Обязательно проверяйте информацию о продавце</w:t>
      </w:r>
      <w:r w:rsidRPr="0026152B">
        <w:rPr>
          <w:rFonts w:ascii="Comic Sans MS" w:hAnsi="Comic Sans MS" w:cs="Times New Roman"/>
          <w:shd w:val="clear" w:color="auto" w:fill="FFFFFF"/>
        </w:rPr>
        <w:t xml:space="preserve">, прежде чем совершать покупку. Убедитесь, что  </w:t>
      </w:r>
      <w:r w:rsidRPr="0026152B">
        <w:rPr>
          <w:rFonts w:ascii="Comic Sans MS" w:hAnsi="Comic Sans MS" w:cs="Times New Roman"/>
          <w:b/>
          <w:bCs/>
          <w:color w:val="0070C0"/>
          <w:shd w:val="clear" w:color="auto" w:fill="FFFFFF"/>
        </w:rPr>
        <w:t xml:space="preserve">продавец - </w:t>
      </w:r>
      <w:r w:rsidRPr="0026152B">
        <w:rPr>
          <w:rFonts w:ascii="Comic Sans MS" w:hAnsi="Comic Sans MS" w:cs="Times New Roman"/>
          <w:b/>
          <w:bCs/>
          <w:color w:val="0070C0"/>
        </w:rPr>
        <w:t>юридическое лицо</w:t>
      </w:r>
      <w:r w:rsidRPr="0026152B">
        <w:rPr>
          <w:rFonts w:ascii="Comic Sans MS" w:hAnsi="Comic Sans MS" w:cs="Times New Roman"/>
          <w:color w:val="0070C0"/>
        </w:rPr>
        <w:t xml:space="preserve"> </w:t>
      </w:r>
      <w:r w:rsidRPr="0026152B">
        <w:rPr>
          <w:rFonts w:ascii="Comic Sans MS" w:hAnsi="Comic Sans MS" w:cs="Times New Roman"/>
        </w:rPr>
        <w:t xml:space="preserve">указал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 </w:t>
      </w:r>
      <w:r w:rsidRPr="0026152B">
        <w:rPr>
          <w:rFonts w:ascii="Comic Sans MS" w:hAnsi="Comic Sans MS" w:cs="Times New Roman"/>
          <w:b/>
          <w:bCs/>
          <w:color w:val="0070C0"/>
        </w:rPr>
        <w:t>продавец – индивидуальный предприниматель</w:t>
      </w:r>
      <w:r w:rsidRPr="0026152B">
        <w:rPr>
          <w:rFonts w:ascii="Comic Sans MS" w:hAnsi="Comic Sans MS" w:cs="Times New Roman"/>
          <w:color w:val="0070C0"/>
        </w:rPr>
        <w:t xml:space="preserve"> </w:t>
      </w:r>
      <w:r w:rsidRPr="0026152B">
        <w:rPr>
          <w:rFonts w:ascii="Comic Sans MS" w:hAnsi="Comic Sans MS" w:cs="Times New Roman"/>
        </w:rPr>
        <w:t>указал фамилию, имя, отчество, основной государственный регистрационный номер, адрес электронной почты и (или) номер телефона. Проверка этих данных поможет избежать мошенничества.</w:t>
      </w:r>
    </w:p>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noProof/>
          <w:color w:val="7030A0"/>
          <w:lang w:eastAsia="ru-RU"/>
        </w:rPr>
        <w:drawing>
          <wp:anchor distT="0" distB="0" distL="114300" distR="114300" simplePos="0" relativeHeight="251659264" behindDoc="1" locked="0" layoutInCell="1" allowOverlap="1" wp14:anchorId="14DCF7B8" wp14:editId="5B03F630">
            <wp:simplePos x="0" y="0"/>
            <wp:positionH relativeFrom="column">
              <wp:posOffset>1990725</wp:posOffset>
            </wp:positionH>
            <wp:positionV relativeFrom="paragraph">
              <wp:posOffset>55880</wp:posOffset>
            </wp:positionV>
            <wp:extent cx="838200" cy="660400"/>
            <wp:effectExtent l="0" t="0" r="0" b="6350"/>
            <wp:wrapTight wrapText="bothSides">
              <wp:wrapPolygon edited="0">
                <wp:start x="0" y="0"/>
                <wp:lineTo x="0" y="21185"/>
                <wp:lineTo x="21109" y="21185"/>
                <wp:lineTo x="2110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660400"/>
                    </a:xfrm>
                    <a:prstGeom prst="rect">
                      <a:avLst/>
                    </a:prstGeom>
                    <a:noFill/>
                  </pic:spPr>
                </pic:pic>
              </a:graphicData>
            </a:graphic>
            <wp14:sizeRelH relativeFrom="margin">
              <wp14:pctWidth>0</wp14:pctWidth>
            </wp14:sizeRelH>
            <wp14:sizeRelV relativeFrom="margin">
              <wp14:pctHeight>0</wp14:pctHeight>
            </wp14:sizeRelV>
          </wp:anchor>
        </w:drawing>
      </w:r>
      <w:r w:rsidRPr="0026152B">
        <w:rPr>
          <w:rFonts w:ascii="Comic Sans MS" w:hAnsi="Comic Sans MS" w:cs="Times New Roman"/>
          <w:b/>
          <w:bCs/>
          <w:color w:val="7030A0"/>
        </w:rPr>
        <w:t>Будьте осторожны с предложениями, где цена значительно ниже рыночной</w:t>
      </w:r>
      <w:r w:rsidRPr="0026152B">
        <w:rPr>
          <w:rFonts w:ascii="Comic Sans MS" w:hAnsi="Comic Sans MS" w:cs="Times New Roman"/>
        </w:rPr>
        <w:t>, это может быть признаком мошенничества.</w:t>
      </w:r>
    </w:p>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rPr>
        <w:lastRenderedPageBreak/>
        <w:t>Для оплаты товара рекомендуется использовать отдельную карту</w:t>
      </w:r>
      <w:r w:rsidRPr="0026152B">
        <w:rPr>
          <w:rFonts w:ascii="Comic Sans MS" w:hAnsi="Comic Sans MS" w:cs="Times New Roman"/>
        </w:rPr>
        <w:t>, не ту, которой вы обычно пользуетесь (например, зарплатную). Это позволит ограничить потенциальный ущерб, если данные карты попадут в руки злоумышленников.</w:t>
      </w:r>
    </w:p>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rPr>
        <w:t>Удостоверьтесь, что приобретаемый товар отвечает вашим требованиям</w:t>
      </w:r>
      <w:r w:rsidRPr="0026152B">
        <w:rPr>
          <w:rFonts w:ascii="Comic Sans MS" w:hAnsi="Comic Sans MS" w:cs="Times New Roman"/>
        </w:rPr>
        <w:t xml:space="preserve"> и представлениям о его функциональности и качестве.</w:t>
      </w:r>
    </w:p>
    <w:p w:rsidR="00C41CD0" w:rsidRPr="0026152B" w:rsidRDefault="00C11E2A" w:rsidP="00C41CD0">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rPr>
        <w:t>Ознакомьтесь с информацией</w:t>
      </w:r>
      <w:r w:rsidRPr="0026152B">
        <w:rPr>
          <w:rFonts w:ascii="Comic Sans MS" w:hAnsi="Comic Sans MS" w:cs="Times New Roman"/>
          <w:color w:val="7030A0"/>
        </w:rPr>
        <w:t xml:space="preserve"> </w:t>
      </w:r>
      <w:r w:rsidRPr="0026152B">
        <w:rPr>
          <w:rFonts w:ascii="Comic Sans MS" w:hAnsi="Comic Sans MS" w:cs="Times New Roman"/>
        </w:rPr>
        <w:t>о стоимости и сроках доставки, а также с условиями возврата товара.</w:t>
      </w:r>
    </w:p>
    <w:p w:rsidR="0026152B" w:rsidRPr="0026152B" w:rsidRDefault="000A2A54" w:rsidP="0026152B">
      <w:pPr>
        <w:pStyle w:val="a7"/>
        <w:numPr>
          <w:ilvl w:val="0"/>
          <w:numId w:val="48"/>
        </w:numPr>
        <w:spacing w:after="0" w:line="276" w:lineRule="auto"/>
        <w:ind w:left="284" w:firstLine="0"/>
        <w:jc w:val="both"/>
        <w:rPr>
          <w:rFonts w:ascii="Comic Sans MS" w:hAnsi="Comic Sans MS" w:cs="Times New Roman"/>
        </w:rPr>
      </w:pPr>
      <w:r w:rsidRPr="0026152B">
        <w:rPr>
          <w:rStyle w:val="a9"/>
          <w:rFonts w:ascii="Comic Sans MS" w:hAnsi="Comic Sans MS"/>
          <w:color w:val="7030A0"/>
        </w:rPr>
        <w:t>Ознакомьтесь с условиями возврата</w:t>
      </w:r>
      <w:r w:rsidRPr="0026152B">
        <w:rPr>
          <w:rFonts w:ascii="Comic Sans MS" w:hAnsi="Comic Sans MS"/>
          <w:color w:val="7030A0"/>
        </w:rPr>
        <w:t>.</w:t>
      </w:r>
      <w:r w:rsidRPr="0026152B">
        <w:rPr>
          <w:rFonts w:ascii="Comic Sans MS" w:hAnsi="Comic Sans MS"/>
          <w:b/>
          <w:bCs/>
          <w:color w:val="7030A0"/>
        </w:rPr>
        <w:t xml:space="preserve"> </w:t>
      </w:r>
      <w:r w:rsidR="0026152B" w:rsidRPr="0026152B">
        <w:rPr>
          <w:rFonts w:ascii="Comic Sans MS" w:hAnsi="Comic Sans MS" w:cs="Times New Roman"/>
        </w:rPr>
        <w:t>Следует отметить, что установленные продавцом или  агрегатором (владельцем) торговой площадки условия возврата товара не должны противоречить требованиям законодательства о защите прав потребителей.</w:t>
      </w:r>
    </w:p>
    <w:p w:rsidR="000A2A54" w:rsidRPr="0026152B" w:rsidRDefault="0026152B" w:rsidP="0026152B">
      <w:pPr>
        <w:pStyle w:val="a3"/>
        <w:spacing w:before="0" w:beforeAutospacing="0" w:after="0" w:afterAutospacing="0" w:line="288" w:lineRule="atLeast"/>
        <w:ind w:firstLine="540"/>
        <w:jc w:val="both"/>
        <w:rPr>
          <w:rFonts w:ascii="Comic Sans MS" w:hAnsi="Comic Sans MS"/>
          <w:sz w:val="22"/>
          <w:szCs w:val="22"/>
        </w:rPr>
      </w:pPr>
      <w:r w:rsidRPr="0026152B">
        <w:rPr>
          <w:rFonts w:ascii="Comic Sans MS" w:hAnsi="Comic Sans MS"/>
          <w:sz w:val="22"/>
          <w:szCs w:val="22"/>
        </w:rPr>
        <w:t xml:space="preserve">Так  к примеру,  условия возврата </w:t>
      </w:r>
      <w:r w:rsidRPr="0026152B">
        <w:rPr>
          <w:rFonts w:ascii="Comic Sans MS" w:hAnsi="Comic Sans MS"/>
          <w:i/>
          <w:iCs/>
          <w:sz w:val="22"/>
          <w:szCs w:val="22"/>
        </w:rPr>
        <w:t>«От этого товара нельзя отказаться при получении»</w:t>
      </w:r>
      <w:r w:rsidRPr="0026152B">
        <w:rPr>
          <w:rFonts w:ascii="Comic Sans MS" w:hAnsi="Comic Sans MS"/>
          <w:sz w:val="22"/>
          <w:szCs w:val="22"/>
        </w:rPr>
        <w:t xml:space="preserve"> (обычно это продукты питания, белье, технические сложные товары)  </w:t>
      </w:r>
      <w:r>
        <w:rPr>
          <w:rFonts w:ascii="Comic Sans MS" w:hAnsi="Comic Sans MS"/>
          <w:sz w:val="22"/>
          <w:szCs w:val="22"/>
        </w:rPr>
        <w:t xml:space="preserve">в силу закона </w:t>
      </w:r>
      <w:r w:rsidRPr="0026152B">
        <w:rPr>
          <w:rFonts w:ascii="Comic Sans MS" w:hAnsi="Comic Sans MS"/>
          <w:sz w:val="22"/>
          <w:szCs w:val="22"/>
        </w:rPr>
        <w:t xml:space="preserve">являются ничтожными, так как Закон о защите прав потребителей не содержит каких-либо ограничений при возврате товара надлежащего качества, поэтому </w:t>
      </w:r>
      <w:r w:rsidRPr="0026152B">
        <w:rPr>
          <w:rFonts w:ascii="Comic Sans MS" w:hAnsi="Comic Sans MS"/>
          <w:sz w:val="22"/>
          <w:szCs w:val="22"/>
        </w:rPr>
        <w:lastRenderedPageBreak/>
        <w:t>потребитель  вправе отказаться от товара,   а  продавец должен возвратить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0A2A54" w:rsidRPr="006415AE" w:rsidRDefault="0026152B" w:rsidP="00C11E2A">
      <w:pPr>
        <w:pStyle w:val="a7"/>
        <w:numPr>
          <w:ilvl w:val="0"/>
          <w:numId w:val="48"/>
        </w:numPr>
        <w:spacing w:after="0" w:line="276" w:lineRule="auto"/>
        <w:ind w:left="284" w:firstLine="0"/>
        <w:jc w:val="both"/>
        <w:rPr>
          <w:rFonts w:ascii="Comic Sans MS" w:hAnsi="Comic Sans MS" w:cs="Times New Roman"/>
        </w:rPr>
      </w:pPr>
      <w:bookmarkStart w:id="1" w:name="_Hlk202341629"/>
      <w:r w:rsidRPr="006415AE">
        <w:rPr>
          <w:rFonts w:ascii="Comic Sans MS" w:hAnsi="Comic Sans MS"/>
          <w:b/>
          <w:bCs/>
          <w:color w:val="7030A0"/>
        </w:rPr>
        <w:t xml:space="preserve">Рекомендуем ознакомиться с </w:t>
      </w:r>
      <w:r w:rsidRPr="006415AE">
        <w:rPr>
          <w:rFonts w:ascii="Comic Sans MS" w:hAnsi="Comic Sans MS" w:cs="Segoe UI"/>
          <w:b/>
          <w:bCs/>
          <w:color w:val="7030A0"/>
        </w:rPr>
        <w:t>политикой в отношении обработки персональных данных</w:t>
      </w:r>
      <w:r w:rsidR="006415AE" w:rsidRPr="006415AE">
        <w:rPr>
          <w:rFonts w:ascii="Comic Sans MS" w:hAnsi="Comic Sans MS" w:cs="Segoe UI"/>
          <w:b/>
          <w:bCs/>
          <w:color w:val="7030A0"/>
        </w:rPr>
        <w:t xml:space="preserve">, </w:t>
      </w:r>
      <w:r w:rsidR="006415AE" w:rsidRPr="006415AE">
        <w:rPr>
          <w:rFonts w:ascii="Comic Sans MS" w:hAnsi="Comic Sans MS"/>
        </w:rPr>
        <w:t xml:space="preserve">чтобы узнать, какие  именно данные </w:t>
      </w:r>
      <w:r w:rsidRPr="006415AE">
        <w:rPr>
          <w:rFonts w:ascii="Comic Sans MS" w:hAnsi="Comic Sans MS"/>
        </w:rPr>
        <w:t xml:space="preserve">собирает сайт или маркетплейс. Это может быть ваше </w:t>
      </w:r>
      <w:r w:rsidR="006415AE">
        <w:rPr>
          <w:rFonts w:ascii="Comic Sans MS" w:hAnsi="Comic Sans MS"/>
        </w:rPr>
        <w:t>ФИО</w:t>
      </w:r>
      <w:r w:rsidRPr="006415AE">
        <w:rPr>
          <w:rFonts w:ascii="Comic Sans MS" w:hAnsi="Comic Sans MS"/>
        </w:rPr>
        <w:t xml:space="preserve">, адрес электронной почты, номер телефона, </w:t>
      </w:r>
      <w:r w:rsidR="006415AE">
        <w:rPr>
          <w:rFonts w:ascii="Comic Sans MS" w:hAnsi="Comic Sans MS"/>
        </w:rPr>
        <w:t xml:space="preserve">почтовый </w:t>
      </w:r>
      <w:r w:rsidRPr="006415AE">
        <w:rPr>
          <w:rFonts w:ascii="Comic Sans MS" w:hAnsi="Comic Sans MS"/>
        </w:rPr>
        <w:t xml:space="preserve">адрес, история покупок. </w:t>
      </w:r>
    </w:p>
    <w:bookmarkEnd w:id="1"/>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color w:val="7030A0"/>
          <w:lang w:eastAsia="ru-RU"/>
        </w:rPr>
        <w:t>Сохраните скриншот страницы подтверждения заказа</w:t>
      </w:r>
      <w:r w:rsidRPr="0026152B">
        <w:rPr>
          <w:rFonts w:ascii="Comic Sans MS" w:eastAsia="Times New Roman" w:hAnsi="Comic Sans MS" w:cs="Times New Roman"/>
          <w:lang w:eastAsia="ru-RU"/>
        </w:rPr>
        <w:t>, а также документ, подтверждающий оплату товара или распечатайте его. Это может пригодиться в случае возникновения проблем.</w:t>
      </w:r>
    </w:p>
    <w:p w:rsidR="00C41CD0" w:rsidRDefault="00C11E2A" w:rsidP="006415AE">
      <w:pPr>
        <w:spacing w:after="100" w:afterAutospacing="1" w:line="240" w:lineRule="auto"/>
        <w:ind w:firstLine="567"/>
        <w:jc w:val="both"/>
        <w:rPr>
          <w:rFonts w:ascii="Comic Sans MS" w:eastAsia="Times New Roman" w:hAnsi="Comic Sans MS" w:cs="Times New Roman"/>
          <w:b/>
          <w:bCs/>
          <w:lang w:eastAsia="ru-RU"/>
        </w:rPr>
      </w:pPr>
      <w:r w:rsidRPr="0026152B">
        <w:rPr>
          <w:rFonts w:ascii="Comic Sans MS" w:eastAsia="Times New Roman" w:hAnsi="Comic Sans MS" w:cs="Times New Roman"/>
          <w:b/>
          <w:bCs/>
          <w:lang w:eastAsia="ru-RU"/>
        </w:rPr>
        <w:t>Соблюдение этих простых правил поможет вам сделать онлайн-покупки безопасными и приятными.</w:t>
      </w:r>
    </w:p>
    <w:p w:rsidR="006415AE" w:rsidRPr="006415AE" w:rsidRDefault="006415AE" w:rsidP="006415AE">
      <w:pPr>
        <w:spacing w:after="100" w:afterAutospacing="1" w:line="240" w:lineRule="auto"/>
        <w:ind w:firstLine="567"/>
        <w:jc w:val="both"/>
        <w:rPr>
          <w:rFonts w:ascii="Comic Sans MS" w:eastAsia="Times New Roman" w:hAnsi="Comic Sans MS" w:cs="Times New Roman"/>
          <w:b/>
          <w:bCs/>
          <w:lang w:eastAsia="ru-RU"/>
        </w:rPr>
      </w:pPr>
    </w:p>
    <w:p w:rsidR="00C41CD0" w:rsidRPr="00030260" w:rsidRDefault="00C41CD0" w:rsidP="007A5B83">
      <w:pPr>
        <w:spacing w:after="0" w:line="160" w:lineRule="atLeast"/>
        <w:jc w:val="right"/>
        <w:rPr>
          <w:rFonts w:ascii="Times New Roman" w:hAnsi="Times New Roman" w:cs="Times New Roman"/>
          <w:i/>
          <w:sz w:val="18"/>
          <w:szCs w:val="18"/>
        </w:rPr>
      </w:pPr>
      <w:r w:rsidRPr="00030260">
        <w:rPr>
          <w:rFonts w:ascii="Times New Roman" w:hAnsi="Times New Roman" w:cs="Times New Roman"/>
          <w:i/>
          <w:sz w:val="18"/>
          <w:szCs w:val="18"/>
        </w:rPr>
        <w:t>Информация подготовлена</w:t>
      </w:r>
    </w:p>
    <w:p w:rsidR="007A5B83" w:rsidRDefault="00C41CD0" w:rsidP="007A5B83">
      <w:pPr>
        <w:spacing w:after="0" w:line="160" w:lineRule="atLeast"/>
        <w:jc w:val="right"/>
        <w:rPr>
          <w:rFonts w:ascii="Times New Roman" w:hAnsi="Times New Roman" w:cs="Times New Roman"/>
          <w:i/>
          <w:sz w:val="18"/>
          <w:szCs w:val="18"/>
        </w:rPr>
      </w:pPr>
      <w:r w:rsidRPr="00030260">
        <w:rPr>
          <w:rFonts w:ascii="Times New Roman" w:hAnsi="Times New Roman" w:cs="Times New Roman"/>
          <w:i/>
          <w:sz w:val="18"/>
          <w:szCs w:val="18"/>
        </w:rPr>
        <w:t>с использованием СПС Консультант Плюс</w:t>
      </w:r>
    </w:p>
    <w:p w:rsidR="00C41CD0" w:rsidRPr="00DE02A6" w:rsidRDefault="00C41CD0" w:rsidP="007A5B83">
      <w:pPr>
        <w:spacing w:after="0" w:line="160" w:lineRule="atLeast"/>
        <w:jc w:val="right"/>
        <w:rPr>
          <w:rFonts w:ascii="Times New Roman" w:hAnsi="Times New Roman" w:cs="Times New Roman"/>
          <w:i/>
          <w:color w:val="000000" w:themeColor="text1"/>
          <w:sz w:val="18"/>
          <w:szCs w:val="18"/>
        </w:rPr>
      </w:pPr>
      <w:r w:rsidRPr="00030260">
        <w:rPr>
          <w:rFonts w:ascii="Times New Roman" w:hAnsi="Times New Roman" w:cs="Times New Roman"/>
          <w:i/>
          <w:sz w:val="18"/>
          <w:szCs w:val="18"/>
        </w:rPr>
        <w:t xml:space="preserve"> и открытых </w:t>
      </w:r>
      <w:r w:rsidRPr="00030260">
        <w:rPr>
          <w:rFonts w:ascii="Times New Roman" w:hAnsi="Times New Roman" w:cs="Times New Roman"/>
          <w:i/>
          <w:color w:val="000000" w:themeColor="text1"/>
          <w:sz w:val="18"/>
          <w:szCs w:val="18"/>
        </w:rPr>
        <w:t>данных из сети Интернет</w:t>
      </w:r>
    </w:p>
    <w:p w:rsidR="002E4A81" w:rsidRDefault="002E4A81" w:rsidP="006415AE">
      <w:pPr>
        <w:spacing w:after="0" w:line="160" w:lineRule="atLeast"/>
        <w:rPr>
          <w:rFonts w:ascii="Comic Sans MS" w:hAnsi="Comic Sans MS" w:cs="Times New Roman"/>
          <w:sz w:val="24"/>
          <w:szCs w:val="24"/>
        </w:rPr>
      </w:pPr>
    </w:p>
    <w:p w:rsidR="006415AE" w:rsidRDefault="006415AE" w:rsidP="006415AE">
      <w:pPr>
        <w:spacing w:after="0" w:line="160" w:lineRule="atLeast"/>
        <w:rPr>
          <w:rFonts w:cs="Times New Roman"/>
          <w:b/>
          <w:bCs/>
          <w:sz w:val="20"/>
          <w:szCs w:val="20"/>
        </w:rPr>
      </w:pPr>
    </w:p>
    <w:p w:rsidR="00C41CD0" w:rsidRPr="007C510A" w:rsidRDefault="00C41CD0" w:rsidP="00C41CD0">
      <w:pPr>
        <w:spacing w:after="0" w:line="160" w:lineRule="atLeast"/>
        <w:jc w:val="center"/>
        <w:rPr>
          <w:rFonts w:cs="Times New Roman"/>
          <w:b/>
          <w:bCs/>
          <w:sz w:val="20"/>
          <w:szCs w:val="20"/>
        </w:rPr>
      </w:pPr>
      <w:r w:rsidRPr="007C510A">
        <w:rPr>
          <w:rFonts w:cs="Times New Roman"/>
          <w:b/>
          <w:bCs/>
          <w:sz w:val="20"/>
          <w:szCs w:val="20"/>
        </w:rPr>
        <w:lastRenderedPageBreak/>
        <w:t>Ждем Вас по адресам:</w:t>
      </w:r>
    </w:p>
    <w:tbl>
      <w:tblPr>
        <w:tblpPr w:leftFromText="180" w:rightFromText="180" w:vertAnchor="text" w:horzAnchor="margin" w:tblpXSpec="center" w:tblpY="559"/>
        <w:tblW w:w="4478" w:type="dxa"/>
        <w:tblLook w:val="04A0" w:firstRow="1" w:lastRow="0" w:firstColumn="1" w:lastColumn="0" w:noHBand="0" w:noVBand="1"/>
      </w:tblPr>
      <w:tblGrid>
        <w:gridCol w:w="4478"/>
      </w:tblGrid>
      <w:tr w:rsidR="0059711D" w:rsidRPr="0059711D" w:rsidTr="0059711D">
        <w:trPr>
          <w:trHeight w:val="616"/>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ind w:firstLine="32"/>
              <w:jc w:val="both"/>
              <w:rPr>
                <w:rFonts w:ascii="Trebuchet MS" w:eastAsia="Times New Roman" w:hAnsi="Trebuchet MS" w:cs="Times New Roman"/>
                <w:lang w:eastAsia="ru-RU"/>
              </w:rPr>
            </w:pPr>
            <w:r w:rsidRPr="0059711D">
              <w:rPr>
                <w:rFonts w:ascii="Trebuchet MS" w:eastAsia="Times New Roman" w:hAnsi="Trebuchet MS" w:cs="Times New Roman"/>
                <w:b/>
                <w:bCs/>
                <w:lang w:eastAsia="ru-RU"/>
              </w:rPr>
              <w:t>г.Иркутск,</w:t>
            </w:r>
            <w:r w:rsidRPr="0059711D">
              <w:rPr>
                <w:rFonts w:ascii="Trebuchet MS" w:eastAsia="Times New Roman" w:hAnsi="Trebuchet MS" w:cs="Times New Roman"/>
                <w:lang w:eastAsia="ru-RU"/>
              </w:rPr>
              <w:t xml:space="preserve"> ул.Трилиссера, 51,   8(395-2)22-23-88  Пушкина, 8,   8(395-2)63-66-22 </w:t>
            </w:r>
            <w:r w:rsidRPr="0059711D">
              <w:rPr>
                <w:rFonts w:ascii="Trebuchet MS" w:eastAsia="Times New Roman" w:hAnsi="Trebuchet MS" w:cs="Times New Roman"/>
                <w:color w:val="0000FF"/>
                <w:lang w:eastAsia="ru-RU"/>
              </w:rPr>
              <w:t>zpp@</w:t>
            </w:r>
            <w:r w:rsidRPr="0059711D">
              <w:rPr>
                <w:rFonts w:ascii="Trebuchet MS" w:eastAsia="Times New Roman" w:hAnsi="Trebuchet MS" w:cs="Times New Roman"/>
                <w:color w:val="0000FF"/>
                <w:lang w:val="en-US" w:eastAsia="ru-RU"/>
              </w:rPr>
              <w:t>sesoirk</w:t>
            </w:r>
            <w:r w:rsidRPr="0059711D">
              <w:rPr>
                <w:rFonts w:ascii="Trebuchet MS" w:eastAsia="Times New Roman" w:hAnsi="Trebuchet MS" w:cs="Times New Roman"/>
                <w:color w:val="0000FF"/>
                <w:lang w:eastAsia="ru-RU"/>
              </w:rPr>
              <w:t>.</w:t>
            </w:r>
            <w:r w:rsidRPr="0059711D">
              <w:rPr>
                <w:rFonts w:ascii="Trebuchet MS" w:eastAsia="Times New Roman" w:hAnsi="Trebuchet MS" w:cs="Times New Roman"/>
                <w:color w:val="0000FF"/>
                <w:lang w:val="en-US" w:eastAsia="ru-RU"/>
              </w:rPr>
              <w:t>irkutsk</w:t>
            </w:r>
            <w:r w:rsidRPr="0059711D">
              <w:rPr>
                <w:rFonts w:ascii="Trebuchet MS" w:eastAsia="Times New Roman" w:hAnsi="Trebuchet MS" w:cs="Times New Roman"/>
                <w:color w:val="0000FF"/>
                <w:lang w:eastAsia="ru-RU"/>
              </w:rPr>
              <w:t>.ru.</w:t>
            </w:r>
          </w:p>
        </w:tc>
      </w:tr>
      <w:tr w:rsidR="0059711D" w:rsidRPr="0059711D" w:rsidTr="0059711D">
        <w:trPr>
          <w:trHeight w:val="346"/>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b/>
                <w:bCs/>
                <w:lang w:eastAsia="ru-RU"/>
              </w:rPr>
              <w:t>г.Ангарск,</w:t>
            </w:r>
            <w:r w:rsidRPr="0059711D">
              <w:rPr>
                <w:rFonts w:ascii="Trebuchet MS" w:eastAsia="Times New Roman" w:hAnsi="Trebuchet MS" w:cs="Times New Roman"/>
                <w:lang w:eastAsia="ru-RU"/>
              </w:rPr>
              <w:t xml:space="preserve"> кв-л 95, д.17, тел. 8(395-5)67-55-22</w:t>
            </w:r>
            <w:r w:rsidRPr="0059711D">
              <w:rPr>
                <w:rFonts w:ascii="Trebuchet MS" w:eastAsia="Times New Roman" w:hAnsi="Trebuchet MS" w:cs="Times New Roman"/>
                <w:color w:val="0000FF"/>
                <w:lang w:eastAsia="ru-RU"/>
              </w:rPr>
              <w:t xml:space="preserve"> ffbuz-</w:t>
            </w:r>
            <w:r w:rsidRPr="0059711D">
              <w:rPr>
                <w:rFonts w:ascii="Trebuchet MS" w:eastAsia="Times New Roman" w:hAnsi="Trebuchet MS" w:cs="Times New Roman"/>
                <w:color w:val="0000FF"/>
                <w:lang w:val="en-US" w:eastAsia="ru-RU"/>
              </w:rPr>
              <w:t>angarsk</w:t>
            </w:r>
            <w:r w:rsidRPr="0059711D">
              <w:rPr>
                <w:rFonts w:ascii="Trebuchet MS" w:eastAsia="Times New Roman" w:hAnsi="Trebuchet MS" w:cs="Times New Roman"/>
                <w:color w:val="0000FF"/>
                <w:lang w:eastAsia="ru-RU"/>
              </w:rPr>
              <w:t>@yandex.ru</w:t>
            </w:r>
          </w:p>
        </w:tc>
      </w:tr>
      <w:tr w:rsidR="0059711D" w:rsidRPr="0059711D" w:rsidTr="0059711D">
        <w:trPr>
          <w:trHeight w:val="474"/>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ind w:firstLine="32"/>
              <w:jc w:val="both"/>
              <w:rPr>
                <w:rFonts w:ascii="Trebuchet MS" w:eastAsia="Times New Roman" w:hAnsi="Trebuchet MS" w:cs="Times New Roman"/>
                <w:lang w:eastAsia="ru-RU"/>
              </w:rPr>
            </w:pPr>
            <w:r w:rsidRPr="0059711D">
              <w:rPr>
                <w:rFonts w:ascii="Trebuchet MS" w:eastAsia="Times New Roman" w:hAnsi="Trebuchet MS" w:cs="Times New Roman"/>
                <w:b/>
                <w:bCs/>
                <w:lang w:eastAsia="ru-RU"/>
              </w:rPr>
              <w:t>г.Усолье-Сибирское</w:t>
            </w:r>
            <w:r w:rsidRPr="0059711D">
              <w:rPr>
                <w:rFonts w:ascii="Trebuchet MS" w:eastAsia="Times New Roman" w:hAnsi="Trebuchet MS" w:cs="Times New Roman"/>
                <w:lang w:eastAsia="ru-RU"/>
              </w:rPr>
              <w:t xml:space="preserve">, ул.Ленина, 73                           тел.8(395-43) 6-79-24 </w:t>
            </w:r>
          </w:p>
          <w:p w:rsidR="0059711D" w:rsidRPr="0059711D" w:rsidRDefault="0059711D" w:rsidP="0059711D">
            <w:pPr>
              <w:spacing w:after="0" w:line="240" w:lineRule="auto"/>
              <w:ind w:firstLine="142"/>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ffbuz-usolie-sibirskoe@yandex.ru</w:t>
            </w:r>
          </w:p>
        </w:tc>
      </w:tr>
      <w:tr w:rsidR="0059711D" w:rsidRPr="0059711D" w:rsidTr="0059711D">
        <w:trPr>
          <w:trHeight w:val="251"/>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ind w:firstLine="32"/>
              <w:jc w:val="both"/>
              <w:rPr>
                <w:rFonts w:ascii="Trebuchet MS" w:eastAsia="Times New Roman" w:hAnsi="Trebuchet MS" w:cs="Times New Roman"/>
                <w:lang w:eastAsia="ru-RU"/>
              </w:rPr>
            </w:pPr>
            <w:r w:rsidRPr="0059711D">
              <w:rPr>
                <w:rFonts w:ascii="Trebuchet MS" w:eastAsia="Times New Roman" w:hAnsi="Trebuchet MS" w:cs="Times New Roman"/>
                <w:b/>
                <w:bCs/>
                <w:lang w:eastAsia="ru-RU"/>
              </w:rPr>
              <w:t>г.Черемхово</w:t>
            </w:r>
            <w:r w:rsidRPr="0059711D">
              <w:rPr>
                <w:rFonts w:ascii="Trebuchet MS" w:eastAsia="Times New Roman" w:hAnsi="Trebuchet MS" w:cs="Times New Roman"/>
                <w:lang w:eastAsia="ru-RU"/>
              </w:rPr>
              <w:t xml:space="preserve">  (обращаться в Иркутск)</w:t>
            </w:r>
          </w:p>
        </w:tc>
      </w:tr>
      <w:tr w:rsidR="0059711D" w:rsidRPr="0059711D" w:rsidTr="0059711D">
        <w:trPr>
          <w:trHeight w:val="368"/>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b/>
                <w:bCs/>
                <w:lang w:eastAsia="ru-RU"/>
              </w:rPr>
              <w:t>г.Саянск</w:t>
            </w:r>
            <w:r w:rsidRPr="0059711D">
              <w:rPr>
                <w:rFonts w:ascii="Trebuchet MS" w:eastAsia="Times New Roman" w:hAnsi="Trebuchet MS" w:cs="Times New Roman"/>
                <w:lang w:eastAsia="ru-RU"/>
              </w:rPr>
              <w:t>, микрорайон Благовещенский,</w:t>
            </w:r>
          </w:p>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lang w:eastAsia="ru-RU"/>
              </w:rPr>
              <w:t xml:space="preserve">д.5 А,тел. 8(395-53) 5-10-20, </w:t>
            </w:r>
          </w:p>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ffbuz-</w:t>
            </w:r>
            <w:r w:rsidRPr="0059711D">
              <w:rPr>
                <w:rFonts w:ascii="Trebuchet MS" w:eastAsia="Times New Roman" w:hAnsi="Trebuchet MS" w:cs="Times New Roman"/>
                <w:color w:val="0000FF"/>
                <w:lang w:val="en-US" w:eastAsia="ru-RU"/>
              </w:rPr>
              <w:t>sayansk</w:t>
            </w:r>
            <w:r w:rsidRPr="0059711D">
              <w:rPr>
                <w:rFonts w:ascii="Trebuchet MS" w:eastAsia="Times New Roman" w:hAnsi="Trebuchet MS" w:cs="Times New Roman"/>
                <w:color w:val="0000FF"/>
                <w:lang w:eastAsia="ru-RU"/>
              </w:rPr>
              <w:t>@yandex.ru</w:t>
            </w:r>
          </w:p>
        </w:tc>
      </w:tr>
      <w:tr w:rsidR="0059711D" w:rsidRPr="0059711D" w:rsidTr="0059711D">
        <w:trPr>
          <w:trHeight w:val="346"/>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b/>
                <w:bCs/>
                <w:lang w:eastAsia="ru-RU"/>
              </w:rPr>
              <w:t>п.Залари</w:t>
            </w:r>
            <w:r w:rsidRPr="0059711D">
              <w:rPr>
                <w:rFonts w:ascii="Trebuchet MS" w:eastAsia="Times New Roman" w:hAnsi="Trebuchet MS" w:cs="Times New Roman"/>
                <w:lang w:eastAsia="ru-RU"/>
              </w:rPr>
              <w:t xml:space="preserve">  (обращаться в г.Саянск, г.Иркутск)</w:t>
            </w:r>
          </w:p>
        </w:tc>
      </w:tr>
      <w:tr w:rsidR="0059711D" w:rsidRPr="0059711D" w:rsidTr="0059711D">
        <w:trPr>
          <w:trHeight w:val="443"/>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b/>
                <w:bCs/>
                <w:lang w:eastAsia="ru-RU"/>
              </w:rPr>
              <w:t>г.Тулун</w:t>
            </w:r>
            <w:r w:rsidRPr="0059711D">
              <w:rPr>
                <w:rFonts w:ascii="Trebuchet MS" w:eastAsia="Times New Roman" w:hAnsi="Trebuchet MS" w:cs="Times New Roman"/>
                <w:lang w:eastAsia="ru-RU"/>
              </w:rPr>
              <w:t>, ул.Виноградова, 21, тел.8(395-30)2-10-20</w:t>
            </w:r>
          </w:p>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ffbuz-</w:t>
            </w:r>
            <w:r w:rsidRPr="0059711D">
              <w:rPr>
                <w:rFonts w:ascii="Trebuchet MS" w:eastAsia="Times New Roman" w:hAnsi="Trebuchet MS" w:cs="Times New Roman"/>
                <w:color w:val="0000FF"/>
                <w:lang w:val="en-US" w:eastAsia="ru-RU"/>
              </w:rPr>
              <w:t>tulun</w:t>
            </w:r>
            <w:r w:rsidRPr="0059711D">
              <w:rPr>
                <w:rFonts w:ascii="Trebuchet MS" w:eastAsia="Times New Roman" w:hAnsi="Trebuchet MS" w:cs="Times New Roman"/>
                <w:color w:val="0000FF"/>
                <w:lang w:eastAsia="ru-RU"/>
              </w:rPr>
              <w:t>@yandex.ru,</w:t>
            </w:r>
          </w:p>
        </w:tc>
      </w:tr>
      <w:tr w:rsidR="0059711D" w:rsidRPr="0059711D" w:rsidTr="0059711D">
        <w:trPr>
          <w:trHeight w:val="257"/>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b/>
                <w:bCs/>
                <w:lang w:eastAsia="ru-RU"/>
              </w:rPr>
              <w:t>г.Нижнеудинск</w:t>
            </w:r>
            <w:r w:rsidRPr="0059711D">
              <w:rPr>
                <w:rFonts w:ascii="Trebuchet MS" w:eastAsia="Times New Roman" w:hAnsi="Trebuchet MS" w:cs="Times New Roman"/>
                <w:lang w:eastAsia="ru-RU"/>
              </w:rPr>
              <w:t xml:space="preserve">, ул.Аллейная, 27а                                    тел.8(395-57)7-09-53, </w:t>
            </w:r>
          </w:p>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 xml:space="preserve">ffbuz-nizhneudinsk@yandex.ru, </w:t>
            </w:r>
          </w:p>
        </w:tc>
      </w:tr>
      <w:tr w:rsidR="0059711D" w:rsidRPr="0059711D" w:rsidTr="0059711D">
        <w:trPr>
          <w:trHeight w:val="379"/>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b/>
                <w:bCs/>
                <w:lang w:eastAsia="ru-RU"/>
              </w:rPr>
              <w:t>г.Тайшет</w:t>
            </w:r>
            <w:r w:rsidRPr="0059711D">
              <w:rPr>
                <w:rFonts w:ascii="Trebuchet MS" w:eastAsia="Times New Roman" w:hAnsi="Trebuchet MS" w:cs="Times New Roman"/>
                <w:lang w:eastAsia="ru-RU"/>
              </w:rPr>
              <w:t>,ул.Старобазарная, 3-1н,                                         тел. 8(395-63) 5-35-37;</w:t>
            </w:r>
          </w:p>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color w:val="0000FF"/>
                <w:lang w:val="en-US" w:eastAsia="ru-RU"/>
              </w:rPr>
              <w:t>ffbuz</w:t>
            </w:r>
            <w:r w:rsidRPr="0059711D">
              <w:rPr>
                <w:rFonts w:ascii="Trebuchet MS" w:eastAsia="Times New Roman" w:hAnsi="Trebuchet MS" w:cs="Times New Roman"/>
                <w:color w:val="0000FF"/>
                <w:lang w:eastAsia="ru-RU"/>
              </w:rPr>
              <w:t>-</w:t>
            </w:r>
            <w:r w:rsidRPr="0059711D">
              <w:rPr>
                <w:rFonts w:ascii="Trebuchet MS" w:eastAsia="Times New Roman" w:hAnsi="Trebuchet MS" w:cs="Times New Roman"/>
                <w:color w:val="0000FF"/>
                <w:lang w:val="en-US" w:eastAsia="ru-RU"/>
              </w:rPr>
              <w:t>taishet</w:t>
            </w:r>
            <w:r w:rsidRPr="0059711D">
              <w:rPr>
                <w:rFonts w:ascii="Trebuchet MS" w:eastAsia="Times New Roman" w:hAnsi="Trebuchet MS" w:cs="Times New Roman"/>
                <w:color w:val="0000FF"/>
                <w:lang w:eastAsia="ru-RU"/>
              </w:rPr>
              <w:t>@</w:t>
            </w:r>
            <w:r w:rsidRPr="0059711D">
              <w:rPr>
                <w:rFonts w:ascii="Trebuchet MS" w:eastAsia="Times New Roman" w:hAnsi="Trebuchet MS" w:cs="Times New Roman"/>
                <w:color w:val="0000FF"/>
                <w:lang w:val="en-US" w:eastAsia="ru-RU"/>
              </w:rPr>
              <w:t>yandex</w:t>
            </w:r>
            <w:r w:rsidRPr="0059711D">
              <w:rPr>
                <w:rFonts w:ascii="Trebuchet MS" w:eastAsia="Times New Roman" w:hAnsi="Trebuchet MS" w:cs="Times New Roman"/>
                <w:color w:val="0000FF"/>
                <w:lang w:eastAsia="ru-RU"/>
              </w:rPr>
              <w:t>.</w:t>
            </w:r>
            <w:r w:rsidRPr="0059711D">
              <w:rPr>
                <w:rFonts w:ascii="Trebuchet MS" w:eastAsia="Times New Roman" w:hAnsi="Trebuchet MS" w:cs="Times New Roman"/>
                <w:color w:val="0000FF"/>
                <w:lang w:val="en-US" w:eastAsia="ru-RU"/>
              </w:rPr>
              <w:t>ru</w:t>
            </w:r>
          </w:p>
        </w:tc>
      </w:tr>
      <w:tr w:rsidR="0059711D" w:rsidRPr="0059711D" w:rsidTr="0059711D">
        <w:trPr>
          <w:trHeight w:val="432"/>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rebuchet MS" w:hAnsi="Trebuchet MS" w:cs="Times New Roman"/>
              </w:rPr>
            </w:pPr>
            <w:r w:rsidRPr="0059711D">
              <w:rPr>
                <w:rFonts w:ascii="Trebuchet MS" w:eastAsia="Times New Roman" w:hAnsi="Trebuchet MS" w:cs="Times New Roman"/>
                <w:b/>
                <w:bCs/>
                <w:lang w:eastAsia="ru-RU"/>
              </w:rPr>
              <w:t>г.Братск,</w:t>
            </w:r>
            <w:r w:rsidRPr="0059711D">
              <w:rPr>
                <w:rFonts w:ascii="Trebuchet MS" w:eastAsia="Trebuchet MS" w:hAnsi="Trebuchet MS" w:cs="Times New Roman"/>
              </w:rPr>
              <w:t xml:space="preserve"> ул.Муханова, 20,</w:t>
            </w:r>
          </w:p>
          <w:p w:rsidR="0059711D" w:rsidRPr="0059711D" w:rsidRDefault="0059711D" w:rsidP="0059711D">
            <w:pPr>
              <w:spacing w:after="0" w:line="240" w:lineRule="auto"/>
              <w:jc w:val="both"/>
              <w:rPr>
                <w:rFonts w:ascii="Trebuchet MS" w:eastAsia="Times New Roman" w:hAnsi="Trebuchet MS" w:cs="Times New Roman"/>
                <w:vertAlign w:val="superscript"/>
                <w:lang w:eastAsia="ru-RU"/>
              </w:rPr>
            </w:pPr>
            <w:r w:rsidRPr="0059711D">
              <w:rPr>
                <w:rFonts w:ascii="Trebuchet MS" w:eastAsia="Trebuchet MS" w:hAnsi="Trebuchet MS" w:cs="Times New Roman"/>
              </w:rPr>
              <w:t>тел.8(395-3) 42-57-50</w:t>
            </w:r>
          </w:p>
        </w:tc>
      </w:tr>
      <w:tr w:rsidR="0059711D" w:rsidRPr="0059711D" w:rsidTr="0059711D">
        <w:trPr>
          <w:trHeight w:val="515"/>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u w:val="single"/>
                <w:lang w:eastAsia="ru-RU"/>
              </w:rPr>
            </w:pPr>
            <w:r w:rsidRPr="0059711D">
              <w:rPr>
                <w:rFonts w:ascii="Trebuchet MS" w:eastAsia="Times New Roman" w:hAnsi="Trebuchet MS" w:cs="Times New Roman"/>
                <w:b/>
                <w:bCs/>
                <w:lang w:eastAsia="ru-RU"/>
              </w:rPr>
              <w:t>г.Железногорск-Илимский</w:t>
            </w:r>
            <w:r w:rsidRPr="0059711D">
              <w:rPr>
                <w:rFonts w:ascii="Trebuchet MS" w:eastAsia="Times New Roman" w:hAnsi="Trebuchet MS" w:cs="Times New Roman"/>
                <w:lang w:eastAsia="ru-RU"/>
              </w:rPr>
              <w:t>, (обращаться в г.Иркутск, г.Усть-Кут)</w:t>
            </w:r>
          </w:p>
        </w:tc>
      </w:tr>
      <w:tr w:rsidR="0059711D" w:rsidRPr="0059711D" w:rsidTr="0059711D">
        <w:trPr>
          <w:trHeight w:val="622"/>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b/>
                <w:bCs/>
                <w:lang w:eastAsia="ru-RU"/>
              </w:rPr>
              <w:t>г.Усть-Илимск</w:t>
            </w:r>
            <w:r w:rsidRPr="0059711D">
              <w:rPr>
                <w:rFonts w:ascii="Trebuchet MS" w:eastAsia="Times New Roman" w:hAnsi="Trebuchet MS" w:cs="Times New Roman"/>
                <w:lang w:eastAsia="ru-RU"/>
              </w:rPr>
              <w:t>, лечебная зона, 6                                        тел.8(395-35) 6-44-46;</w:t>
            </w:r>
          </w:p>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ffbuz-u-ilimsk@yandex.ru</w:t>
            </w:r>
          </w:p>
        </w:tc>
      </w:tr>
      <w:tr w:rsidR="0059711D" w:rsidRPr="0059711D" w:rsidTr="0059711D">
        <w:trPr>
          <w:trHeight w:val="407"/>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b/>
                <w:bCs/>
                <w:lang w:eastAsia="ru-RU"/>
              </w:rPr>
              <w:t>г.Усть-Кут</w:t>
            </w:r>
            <w:r w:rsidRPr="0059711D">
              <w:rPr>
                <w:rFonts w:ascii="Trebuchet MS" w:eastAsia="Times New Roman" w:hAnsi="Trebuchet MS" w:cs="Times New Roman"/>
                <w:lang w:eastAsia="ru-RU"/>
              </w:rPr>
              <w:t xml:space="preserve">, ул.Кирова, 91, тел.8(395-65) 5-03-78;  </w:t>
            </w:r>
            <w:r w:rsidRPr="0059711D">
              <w:rPr>
                <w:rFonts w:ascii="Trebuchet MS" w:eastAsia="Times New Roman" w:hAnsi="Trebuchet MS" w:cs="Times New Roman"/>
                <w:color w:val="0000FF"/>
                <w:lang w:eastAsia="ru-RU"/>
              </w:rPr>
              <w:t>ffbuz-u-kut@yandex.ru</w:t>
            </w:r>
          </w:p>
        </w:tc>
      </w:tr>
      <w:tr w:rsidR="0059711D" w:rsidRPr="0059711D" w:rsidTr="0059711D">
        <w:trPr>
          <w:trHeight w:val="626"/>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before="100" w:beforeAutospacing="1" w:after="0" w:afterAutospacing="1" w:line="240" w:lineRule="auto"/>
              <w:rPr>
                <w:rFonts w:ascii="Trebuchet MS" w:eastAsia="Times New Roman" w:hAnsi="Trebuchet MS" w:cs="Times New Roman"/>
                <w:lang w:eastAsia="ru-RU"/>
              </w:rPr>
            </w:pPr>
            <w:r w:rsidRPr="0059711D">
              <w:rPr>
                <w:rFonts w:ascii="Trebuchet MS" w:eastAsia="Times New Roman" w:hAnsi="Trebuchet MS" w:cs="Times New Roman"/>
                <w:b/>
                <w:bCs/>
                <w:lang w:eastAsia="ru-RU"/>
              </w:rPr>
              <w:t>п.Усть-Ордынский</w:t>
            </w:r>
            <w:r w:rsidRPr="0059711D">
              <w:rPr>
                <w:rFonts w:ascii="Trebuchet MS" w:eastAsia="Times New Roman" w:hAnsi="Trebuchet MS" w:cs="Times New Roman"/>
                <w:lang w:eastAsia="ru-RU"/>
              </w:rPr>
              <w:t xml:space="preserve">, пер.1 Октябрьский, 12 тел. 8 (395-41) 3-10-78, </w:t>
            </w:r>
            <w:hyperlink r:id="rId10" w:history="1">
              <w:r w:rsidRPr="0059711D">
                <w:rPr>
                  <w:rFonts w:ascii="Trebuchet MS" w:eastAsia="Times New Roman" w:hAnsi="Trebuchet MS" w:cs="Times New Roman"/>
                  <w:color w:val="0000FF"/>
                  <w:u w:val="single"/>
                  <w:lang w:eastAsia="ru-RU"/>
                </w:rPr>
                <w:t>ffbuz-u-obao@yandex.ru</w:t>
              </w:r>
            </w:hyperlink>
          </w:p>
        </w:tc>
      </w:tr>
    </w:tbl>
    <w:p w:rsidR="000A2A54" w:rsidRDefault="000A2A54" w:rsidP="00C11E2A">
      <w:pPr>
        <w:rPr>
          <w:rFonts w:ascii="Comic Sans MS" w:hAnsi="Comic Sans MS" w:cs="Times New Roman"/>
          <w:sz w:val="24"/>
          <w:szCs w:val="24"/>
        </w:rPr>
      </w:pPr>
    </w:p>
    <w:p w:rsidR="000A2A54" w:rsidRDefault="000A2A54" w:rsidP="00C11E2A">
      <w:pPr>
        <w:rPr>
          <w:rFonts w:ascii="Comic Sans MS" w:hAnsi="Comic Sans MS" w:cs="Times New Roman"/>
          <w:sz w:val="24"/>
          <w:szCs w:val="24"/>
        </w:rPr>
      </w:pPr>
    </w:p>
    <w:p w:rsidR="0059711D" w:rsidRDefault="0059711D" w:rsidP="000A170E">
      <w:pPr>
        <w:widowControl w:val="0"/>
        <w:autoSpaceDE w:val="0"/>
        <w:autoSpaceDN w:val="0"/>
        <w:adjustRightInd w:val="0"/>
        <w:spacing w:after="0" w:line="240" w:lineRule="auto"/>
        <w:ind w:right="142"/>
        <w:jc w:val="center"/>
        <w:rPr>
          <w:rFonts w:cs="Times New Roman"/>
          <w:b/>
          <w:bCs/>
          <w:sz w:val="28"/>
          <w:szCs w:val="28"/>
        </w:rPr>
      </w:pPr>
    </w:p>
    <w:p w:rsidR="000A170E" w:rsidRPr="000105C7" w:rsidRDefault="000A170E" w:rsidP="000A170E">
      <w:pPr>
        <w:widowControl w:val="0"/>
        <w:autoSpaceDE w:val="0"/>
        <w:autoSpaceDN w:val="0"/>
        <w:adjustRightInd w:val="0"/>
        <w:spacing w:after="0" w:line="240" w:lineRule="auto"/>
        <w:ind w:right="142"/>
        <w:jc w:val="center"/>
        <w:rPr>
          <w:rFonts w:cs="Times New Roman"/>
          <w:b/>
          <w:bCs/>
          <w:sz w:val="28"/>
          <w:szCs w:val="28"/>
        </w:rPr>
      </w:pPr>
      <w:r w:rsidRPr="000105C7">
        <w:rPr>
          <w:rFonts w:cs="Times New Roman"/>
          <w:b/>
          <w:bCs/>
          <w:sz w:val="28"/>
          <w:szCs w:val="28"/>
        </w:rPr>
        <w:lastRenderedPageBreak/>
        <w:t>ФБУЗ «Центр гигиены и эпидемиологии в Иркутской области»</w:t>
      </w:r>
    </w:p>
    <w:p w:rsidR="000A170E" w:rsidRPr="000105C7" w:rsidRDefault="000A170E" w:rsidP="000A170E">
      <w:pPr>
        <w:widowControl w:val="0"/>
        <w:autoSpaceDE w:val="0"/>
        <w:autoSpaceDN w:val="0"/>
        <w:adjustRightInd w:val="0"/>
        <w:spacing w:after="0" w:line="240" w:lineRule="auto"/>
        <w:ind w:right="142"/>
        <w:jc w:val="center"/>
        <w:rPr>
          <w:rFonts w:cs="Times New Roman"/>
          <w:b/>
          <w:bCs/>
          <w:sz w:val="28"/>
          <w:szCs w:val="28"/>
        </w:rPr>
      </w:pPr>
    </w:p>
    <w:p w:rsidR="00F62263" w:rsidRDefault="00F368D7" w:rsidP="00032355">
      <w:pPr>
        <w:pStyle w:val="a3"/>
        <w:spacing w:before="0" w:beforeAutospacing="0" w:after="0" w:afterAutospacing="0"/>
        <w:jc w:val="center"/>
        <w:rPr>
          <w:rFonts w:ascii="Comic Sans MS" w:hAnsi="Comic Sans MS"/>
          <w:b/>
          <w:bCs/>
          <w:color w:val="017306"/>
          <w:kern w:val="36"/>
          <w:sz w:val="32"/>
          <w:szCs w:val="32"/>
          <w14:textOutline w14:w="9525" w14:cap="rnd" w14:cmpd="sng" w14:algn="ctr">
            <w14:solidFill>
              <w14:srgbClr w14:val="017306"/>
            </w14:solidFill>
            <w14:prstDash w14:val="solid"/>
            <w14:bevel/>
          </w14:textOutline>
          <w14:textFill>
            <w14:gradFill>
              <w14:gsLst>
                <w14:gs w14:pos="77000">
                  <w14:srgbClr w14:val="017306"/>
                </w14:gs>
                <w14:gs w14:pos="86000">
                  <w14:schemeClr w14:val="accent1">
                    <w14:lumMod w14:val="89000"/>
                  </w14:schemeClr>
                </w14:gs>
                <w14:gs w14:pos="88000">
                  <w14:schemeClr w14:val="accent1">
                    <w14:lumMod w14:val="75000"/>
                  </w14:schemeClr>
                </w14:gs>
                <w14:gs w14:pos="97000">
                  <w14:schemeClr w14:val="accent1">
                    <w14:lumMod w14:val="70000"/>
                  </w14:schemeClr>
                </w14:gs>
              </w14:gsLst>
              <w14:path w14:path="rect">
                <w14:fillToRect w14:l="100000" w14:t="100000" w14:r="0" w14:b="0"/>
              </w14:path>
            </w14:gradFill>
          </w14:textFill>
        </w:rPr>
      </w:pPr>
      <w:r>
        <w:rPr>
          <w:noProof/>
        </w:rPr>
        <w:drawing>
          <wp:anchor distT="0" distB="0" distL="114300" distR="114300" simplePos="0" relativeHeight="251660288" behindDoc="1" locked="0" layoutInCell="1" allowOverlap="1" wp14:anchorId="72042E67" wp14:editId="6D105F36">
            <wp:simplePos x="0" y="0"/>
            <wp:positionH relativeFrom="column">
              <wp:posOffset>3810</wp:posOffset>
            </wp:positionH>
            <wp:positionV relativeFrom="paragraph">
              <wp:posOffset>492125</wp:posOffset>
            </wp:positionV>
            <wp:extent cx="3172460" cy="2310765"/>
            <wp:effectExtent l="0" t="0" r="8890" b="0"/>
            <wp:wrapTight wrapText="bothSides">
              <wp:wrapPolygon edited="0">
                <wp:start x="0" y="0"/>
                <wp:lineTo x="0" y="21369"/>
                <wp:lineTo x="21531" y="21369"/>
                <wp:lineTo x="2153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72460" cy="2310765"/>
                    </a:xfrm>
                    <a:prstGeom prst="rect">
                      <a:avLst/>
                    </a:prstGeom>
                  </pic:spPr>
                </pic:pic>
              </a:graphicData>
            </a:graphic>
            <wp14:sizeRelH relativeFrom="page">
              <wp14:pctWidth>0</wp14:pctWidth>
            </wp14:sizeRelH>
            <wp14:sizeRelV relativeFrom="page">
              <wp14:pctHeight>0</wp14:pctHeight>
            </wp14:sizeRelV>
          </wp:anchor>
        </w:drawing>
      </w:r>
    </w:p>
    <w:p w:rsidR="00A40118" w:rsidRDefault="00A40118" w:rsidP="000F62B9">
      <w:pPr>
        <w:spacing w:after="0"/>
        <w:jc w:val="center"/>
        <w:rPr>
          <w:rFonts w:ascii="Times New Roman" w:hAnsi="Times New Roman" w:cs="Times New Roman"/>
          <w:b/>
          <w:color w:val="B64926"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74445B" w:rsidRPr="00F368D7" w:rsidRDefault="00A40118" w:rsidP="00F368D7">
      <w:pPr>
        <w:spacing w:after="0"/>
        <w:jc w:val="center"/>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bookmarkStart w:id="2" w:name="_GoBack"/>
      <w:r w:rsidRPr="00F368D7">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Как обезопасить себя при совершении интернет-покупок</w:t>
      </w:r>
      <w:r w:rsidR="0074445B" w:rsidRPr="00F368D7">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9802CE" w:rsidRPr="000A170E" w:rsidRDefault="009802CE" w:rsidP="005F1DD9">
      <w:pPr>
        <w:pStyle w:val="a3"/>
        <w:shd w:val="clear" w:color="auto" w:fill="FFFFFF"/>
        <w:spacing w:before="0" w:beforeAutospacing="0" w:after="0" w:afterAutospacing="0"/>
        <w:ind w:right="142"/>
        <w:jc w:val="center"/>
        <w:rPr>
          <w:rFonts w:asciiTheme="minorHAnsi" w:eastAsiaTheme="minorHAnsi" w:hAnsiTheme="minorHAnsi"/>
          <w:sz w:val="20"/>
          <w:szCs w:val="20"/>
          <w:lang w:eastAsia="en-US"/>
        </w:rPr>
      </w:pPr>
    </w:p>
    <w:bookmarkEnd w:id="2"/>
    <w:p w:rsidR="00F368D7" w:rsidRDefault="00F368D7"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p>
    <w:p w:rsidR="005F1DD9" w:rsidRPr="000105C7" w:rsidRDefault="005F1DD9"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r w:rsidRPr="000105C7">
        <w:rPr>
          <w:rFonts w:asciiTheme="minorHAnsi" w:eastAsiaTheme="minorHAnsi" w:hAnsiTheme="minorHAnsi"/>
          <w:lang w:eastAsia="en-US"/>
        </w:rPr>
        <w:t>Консультационный центр и пункты</w:t>
      </w:r>
    </w:p>
    <w:p w:rsidR="005F1DD9" w:rsidRPr="000105C7" w:rsidRDefault="005F1DD9"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r w:rsidRPr="000105C7">
        <w:rPr>
          <w:rFonts w:asciiTheme="minorHAnsi" w:eastAsiaTheme="minorHAnsi" w:hAnsiTheme="minorHAnsi"/>
          <w:lang w:eastAsia="en-US"/>
        </w:rPr>
        <w:t>по защите прав потребителей</w:t>
      </w:r>
    </w:p>
    <w:p w:rsidR="005F1DD9" w:rsidRPr="00F62263" w:rsidRDefault="005F1DD9" w:rsidP="005F1DD9">
      <w:pPr>
        <w:spacing w:after="0" w:line="240" w:lineRule="auto"/>
        <w:ind w:right="141"/>
        <w:rPr>
          <w:rFonts w:cs="Times New Roman"/>
          <w:sz w:val="24"/>
          <w:szCs w:val="24"/>
          <w14:textFill>
            <w14:gradFill>
              <w14:gsLst>
                <w14:gs w14:pos="37000">
                  <w14:srgbClr w14:val="017306"/>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rsidR="005F1DD9" w:rsidRPr="000105C7" w:rsidRDefault="005F1DD9" w:rsidP="005F1DD9">
      <w:pPr>
        <w:spacing w:after="0" w:line="240" w:lineRule="auto"/>
        <w:ind w:right="141"/>
        <w:jc w:val="center"/>
        <w:rPr>
          <w:rFonts w:cs="Times New Roman"/>
          <w:sz w:val="24"/>
          <w:szCs w:val="24"/>
        </w:rPr>
      </w:pPr>
      <w:r w:rsidRPr="000105C7">
        <w:rPr>
          <w:rFonts w:cs="Times New Roman"/>
          <w:sz w:val="24"/>
          <w:szCs w:val="24"/>
        </w:rPr>
        <w:t>Единый консультационный центр Роспотребнадзора –</w:t>
      </w:r>
    </w:p>
    <w:p w:rsidR="00AF5C24" w:rsidRPr="007C510A" w:rsidRDefault="005F1DD9" w:rsidP="00BD6C10">
      <w:pPr>
        <w:jc w:val="center"/>
        <w:rPr>
          <w:color w:val="0070C0"/>
          <w:sz w:val="28"/>
          <w:szCs w:val="28"/>
          <w:lang w:val="en-US"/>
          <w14:textFill>
            <w14:gradFill>
              <w14:gsLst>
                <w14:gs w14:pos="99000">
                  <w14:srgbClr w14:val="0000CC"/>
                </w14:gs>
                <w14:gs w14:pos="100000">
                  <w14:srgbClr w14:val="0000CC"/>
                </w14:gs>
                <w14:gs w14:pos="98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sidRPr="005C54EF">
        <w:rPr>
          <w:rFonts w:cs="Times New Roman"/>
          <w:b/>
          <w:color w:val="FF0000"/>
          <w:sz w:val="24"/>
          <w:szCs w:val="24"/>
        </w:rPr>
        <w:t>8-800-5</w:t>
      </w:r>
      <w:r w:rsidR="00E57035" w:rsidRPr="005C54EF">
        <w:rPr>
          <w:rFonts w:cs="Times New Roman"/>
          <w:b/>
          <w:color w:val="FF0000"/>
          <w:sz w:val="24"/>
          <w:szCs w:val="24"/>
          <w:lang w:val="en-US"/>
        </w:rPr>
        <w:t>55-49-43</w:t>
      </w:r>
    </w:p>
    <w:sectPr w:rsidR="00AF5C24" w:rsidRPr="007C510A" w:rsidSect="00DE02A6">
      <w:pgSz w:w="16838" w:h="11906" w:orient="landscape"/>
      <w:pgMar w:top="567" w:right="962" w:bottom="284" w:left="851"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FCE" w:rsidRDefault="00807FCE" w:rsidP="00535171">
      <w:pPr>
        <w:spacing w:after="0" w:line="240" w:lineRule="auto"/>
      </w:pPr>
      <w:r>
        <w:separator/>
      </w:r>
    </w:p>
  </w:endnote>
  <w:endnote w:type="continuationSeparator" w:id="0">
    <w:p w:rsidR="00807FCE" w:rsidRDefault="00807FCE" w:rsidP="0053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FCE" w:rsidRDefault="00807FCE" w:rsidP="00535171">
      <w:pPr>
        <w:spacing w:after="0" w:line="240" w:lineRule="auto"/>
      </w:pPr>
      <w:r>
        <w:separator/>
      </w:r>
    </w:p>
  </w:footnote>
  <w:footnote w:type="continuationSeparator" w:id="0">
    <w:p w:rsidR="00807FCE" w:rsidRDefault="00807FCE" w:rsidP="00535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25pt;height:50.25pt;visibility:visible;mso-wrap-style:square" o:bullet="t">
        <v:imagedata r:id="rId1" o:title=""/>
      </v:shape>
    </w:pict>
  </w:numPicBullet>
  <w:abstractNum w:abstractNumId="0" w15:restartNumberingAfterBreak="0">
    <w:nsid w:val="09152634"/>
    <w:multiLevelType w:val="multilevel"/>
    <w:tmpl w:val="42BCB236"/>
    <w:lvl w:ilvl="0">
      <w:start w:val="1"/>
      <w:numFmt w:val="bullet"/>
      <w:lvlText w:val=""/>
      <w:lvlPicBulletId w:val="0"/>
      <w:lvlJc w:val="left"/>
      <w:pPr>
        <w:tabs>
          <w:tab w:val="num" w:pos="720"/>
        </w:tabs>
        <w:ind w:left="720" w:hanging="360"/>
      </w:pPr>
      <w:rPr>
        <w:rFonts w:ascii="Symbol" w:hAnsi="Symbol" w:hint="default"/>
        <w:color w:val="F1937A" w:themeColor="accent1" w:themeTint="99"/>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04CDB"/>
    <w:multiLevelType w:val="multilevel"/>
    <w:tmpl w:val="5A3E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6690E"/>
    <w:multiLevelType w:val="hybridMultilevel"/>
    <w:tmpl w:val="4EA8E19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15:restartNumberingAfterBreak="0">
    <w:nsid w:val="1A8637AF"/>
    <w:multiLevelType w:val="hybridMultilevel"/>
    <w:tmpl w:val="BCC2E084"/>
    <w:lvl w:ilvl="0" w:tplc="C18E1D1A">
      <w:start w:val="1"/>
      <w:numFmt w:val="bullet"/>
      <w:lvlText w:val=""/>
      <w:lvlJc w:val="left"/>
      <w:pPr>
        <w:ind w:left="1080" w:hanging="360"/>
      </w:pPr>
      <w:rPr>
        <w:rFonts w:ascii="Wingdings" w:hAnsi="Wingdings" w:hint="default"/>
        <w:b/>
        <w:bCs/>
        <w:i/>
        <w:iCs/>
        <w:color w:val="F49B00" w:themeColor="accent2" w:themeShade="BF"/>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CC9067A"/>
    <w:multiLevelType w:val="hybridMultilevel"/>
    <w:tmpl w:val="6160FA28"/>
    <w:lvl w:ilvl="0" w:tplc="8C74DF1C">
      <w:start w:val="1"/>
      <w:numFmt w:val="bullet"/>
      <w:lvlText w:val=""/>
      <w:lvlPicBulletId w:val="0"/>
      <w:lvlJc w:val="left"/>
      <w:pPr>
        <w:tabs>
          <w:tab w:val="num" w:pos="1494"/>
        </w:tabs>
        <w:ind w:left="1494" w:hanging="360"/>
      </w:pPr>
      <w:rPr>
        <w:rFonts w:ascii="Symbol" w:hAnsi="Symbol" w:hint="default"/>
      </w:rPr>
    </w:lvl>
    <w:lvl w:ilvl="1" w:tplc="E8B87C6A" w:tentative="1">
      <w:start w:val="1"/>
      <w:numFmt w:val="bullet"/>
      <w:lvlText w:val=""/>
      <w:lvlJc w:val="left"/>
      <w:pPr>
        <w:tabs>
          <w:tab w:val="num" w:pos="2214"/>
        </w:tabs>
        <w:ind w:left="2214" w:hanging="360"/>
      </w:pPr>
      <w:rPr>
        <w:rFonts w:ascii="Symbol" w:hAnsi="Symbol" w:hint="default"/>
      </w:rPr>
    </w:lvl>
    <w:lvl w:ilvl="2" w:tplc="72663B5E" w:tentative="1">
      <w:start w:val="1"/>
      <w:numFmt w:val="bullet"/>
      <w:lvlText w:val=""/>
      <w:lvlJc w:val="left"/>
      <w:pPr>
        <w:tabs>
          <w:tab w:val="num" w:pos="2934"/>
        </w:tabs>
        <w:ind w:left="2934" w:hanging="360"/>
      </w:pPr>
      <w:rPr>
        <w:rFonts w:ascii="Symbol" w:hAnsi="Symbol" w:hint="default"/>
      </w:rPr>
    </w:lvl>
    <w:lvl w:ilvl="3" w:tplc="E3C219F0" w:tentative="1">
      <w:start w:val="1"/>
      <w:numFmt w:val="bullet"/>
      <w:lvlText w:val=""/>
      <w:lvlJc w:val="left"/>
      <w:pPr>
        <w:tabs>
          <w:tab w:val="num" w:pos="3654"/>
        </w:tabs>
        <w:ind w:left="3654" w:hanging="360"/>
      </w:pPr>
      <w:rPr>
        <w:rFonts w:ascii="Symbol" w:hAnsi="Symbol" w:hint="default"/>
      </w:rPr>
    </w:lvl>
    <w:lvl w:ilvl="4" w:tplc="6C0EBFD8" w:tentative="1">
      <w:start w:val="1"/>
      <w:numFmt w:val="bullet"/>
      <w:lvlText w:val=""/>
      <w:lvlJc w:val="left"/>
      <w:pPr>
        <w:tabs>
          <w:tab w:val="num" w:pos="4374"/>
        </w:tabs>
        <w:ind w:left="4374" w:hanging="360"/>
      </w:pPr>
      <w:rPr>
        <w:rFonts w:ascii="Symbol" w:hAnsi="Symbol" w:hint="default"/>
      </w:rPr>
    </w:lvl>
    <w:lvl w:ilvl="5" w:tplc="5806563A" w:tentative="1">
      <w:start w:val="1"/>
      <w:numFmt w:val="bullet"/>
      <w:lvlText w:val=""/>
      <w:lvlJc w:val="left"/>
      <w:pPr>
        <w:tabs>
          <w:tab w:val="num" w:pos="5094"/>
        </w:tabs>
        <w:ind w:left="5094" w:hanging="360"/>
      </w:pPr>
      <w:rPr>
        <w:rFonts w:ascii="Symbol" w:hAnsi="Symbol" w:hint="default"/>
      </w:rPr>
    </w:lvl>
    <w:lvl w:ilvl="6" w:tplc="5E08BBAC" w:tentative="1">
      <w:start w:val="1"/>
      <w:numFmt w:val="bullet"/>
      <w:lvlText w:val=""/>
      <w:lvlJc w:val="left"/>
      <w:pPr>
        <w:tabs>
          <w:tab w:val="num" w:pos="5814"/>
        </w:tabs>
        <w:ind w:left="5814" w:hanging="360"/>
      </w:pPr>
      <w:rPr>
        <w:rFonts w:ascii="Symbol" w:hAnsi="Symbol" w:hint="default"/>
      </w:rPr>
    </w:lvl>
    <w:lvl w:ilvl="7" w:tplc="5066D866" w:tentative="1">
      <w:start w:val="1"/>
      <w:numFmt w:val="bullet"/>
      <w:lvlText w:val=""/>
      <w:lvlJc w:val="left"/>
      <w:pPr>
        <w:tabs>
          <w:tab w:val="num" w:pos="6534"/>
        </w:tabs>
        <w:ind w:left="6534" w:hanging="360"/>
      </w:pPr>
      <w:rPr>
        <w:rFonts w:ascii="Symbol" w:hAnsi="Symbol" w:hint="default"/>
      </w:rPr>
    </w:lvl>
    <w:lvl w:ilvl="8" w:tplc="41B2AE2C" w:tentative="1">
      <w:start w:val="1"/>
      <w:numFmt w:val="bullet"/>
      <w:lvlText w:val=""/>
      <w:lvlJc w:val="left"/>
      <w:pPr>
        <w:tabs>
          <w:tab w:val="num" w:pos="7254"/>
        </w:tabs>
        <w:ind w:left="7254" w:hanging="360"/>
      </w:pPr>
      <w:rPr>
        <w:rFonts w:ascii="Symbol" w:hAnsi="Symbol" w:hint="default"/>
      </w:rPr>
    </w:lvl>
  </w:abstractNum>
  <w:abstractNum w:abstractNumId="5" w15:restartNumberingAfterBreak="0">
    <w:nsid w:val="1D63063D"/>
    <w:multiLevelType w:val="multilevel"/>
    <w:tmpl w:val="27D4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C41F2"/>
    <w:multiLevelType w:val="multilevel"/>
    <w:tmpl w:val="5F2442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32E59F9"/>
    <w:multiLevelType w:val="hybridMultilevel"/>
    <w:tmpl w:val="D966BDD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4D53894"/>
    <w:multiLevelType w:val="hybridMultilevel"/>
    <w:tmpl w:val="6734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D94D08"/>
    <w:multiLevelType w:val="hybridMultilevel"/>
    <w:tmpl w:val="E346A9A8"/>
    <w:lvl w:ilvl="0" w:tplc="0D967F18">
      <w:start w:val="1"/>
      <w:numFmt w:val="bullet"/>
      <w:lvlText w:val=""/>
      <w:lvlJc w:val="left"/>
      <w:pPr>
        <w:ind w:left="1145" w:hanging="360"/>
      </w:pPr>
      <w:rPr>
        <w:rFonts w:ascii="Wingdings" w:hAnsi="Wingdings" w:hint="default"/>
        <w:b/>
        <w:bCs/>
        <w:i/>
        <w:iCs/>
        <w:color w:val="F49B00" w:themeColor="accent2" w:themeShade="BF"/>
        <w:sz w:val="32"/>
        <w:szCs w:val="32"/>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24DC51C4"/>
    <w:multiLevelType w:val="hybridMultilevel"/>
    <w:tmpl w:val="1394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B17D43"/>
    <w:multiLevelType w:val="hybridMultilevel"/>
    <w:tmpl w:val="5678ADB8"/>
    <w:lvl w:ilvl="0" w:tplc="2B5857D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40C52"/>
    <w:multiLevelType w:val="hybridMultilevel"/>
    <w:tmpl w:val="8B1E72F2"/>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2A966A3D"/>
    <w:multiLevelType w:val="hybridMultilevel"/>
    <w:tmpl w:val="B34874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6D11A0"/>
    <w:multiLevelType w:val="multilevel"/>
    <w:tmpl w:val="074EBC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B7263"/>
    <w:multiLevelType w:val="hybridMultilevel"/>
    <w:tmpl w:val="29BEDB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1D119D"/>
    <w:multiLevelType w:val="hybridMultilevel"/>
    <w:tmpl w:val="1272F09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347C3B5F"/>
    <w:multiLevelType w:val="multilevel"/>
    <w:tmpl w:val="D528F1D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70567"/>
    <w:multiLevelType w:val="multilevel"/>
    <w:tmpl w:val="C894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D7F81"/>
    <w:multiLevelType w:val="hybridMultilevel"/>
    <w:tmpl w:val="B6D0C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92695B"/>
    <w:multiLevelType w:val="multilevel"/>
    <w:tmpl w:val="4D5C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1692D"/>
    <w:multiLevelType w:val="hybridMultilevel"/>
    <w:tmpl w:val="5778F1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1C70CE"/>
    <w:multiLevelType w:val="hybridMultilevel"/>
    <w:tmpl w:val="9E047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1F6102"/>
    <w:multiLevelType w:val="hybridMultilevel"/>
    <w:tmpl w:val="C13CA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6108B2"/>
    <w:multiLevelType w:val="hybridMultilevel"/>
    <w:tmpl w:val="59FA5BC4"/>
    <w:lvl w:ilvl="0" w:tplc="0419000F">
      <w:start w:val="1"/>
      <w:numFmt w:val="decimal"/>
      <w:lvlText w:val="%1."/>
      <w:lvlJc w:val="left"/>
      <w:pPr>
        <w:ind w:left="502"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4312913"/>
    <w:multiLevelType w:val="hybridMultilevel"/>
    <w:tmpl w:val="911AFD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CD7544"/>
    <w:multiLevelType w:val="hybridMultilevel"/>
    <w:tmpl w:val="023C1674"/>
    <w:lvl w:ilvl="0" w:tplc="B1C67060">
      <w:start w:val="1"/>
      <w:numFmt w:val="bullet"/>
      <w:lvlText w:val=""/>
      <w:lvlPicBulletId w:val="0"/>
      <w:lvlJc w:val="left"/>
      <w:pPr>
        <w:tabs>
          <w:tab w:val="num" w:pos="720"/>
        </w:tabs>
        <w:ind w:left="720" w:hanging="360"/>
      </w:pPr>
      <w:rPr>
        <w:rFonts w:ascii="Symbol" w:hAnsi="Symbol" w:hint="default"/>
      </w:rPr>
    </w:lvl>
    <w:lvl w:ilvl="1" w:tplc="8E6C65D8" w:tentative="1">
      <w:start w:val="1"/>
      <w:numFmt w:val="bullet"/>
      <w:lvlText w:val=""/>
      <w:lvlJc w:val="left"/>
      <w:pPr>
        <w:tabs>
          <w:tab w:val="num" w:pos="1440"/>
        </w:tabs>
        <w:ind w:left="1440" w:hanging="360"/>
      </w:pPr>
      <w:rPr>
        <w:rFonts w:ascii="Symbol" w:hAnsi="Symbol" w:hint="default"/>
      </w:rPr>
    </w:lvl>
    <w:lvl w:ilvl="2" w:tplc="A31E602A" w:tentative="1">
      <w:start w:val="1"/>
      <w:numFmt w:val="bullet"/>
      <w:lvlText w:val=""/>
      <w:lvlJc w:val="left"/>
      <w:pPr>
        <w:tabs>
          <w:tab w:val="num" w:pos="2160"/>
        </w:tabs>
        <w:ind w:left="2160" w:hanging="360"/>
      </w:pPr>
      <w:rPr>
        <w:rFonts w:ascii="Symbol" w:hAnsi="Symbol" w:hint="default"/>
      </w:rPr>
    </w:lvl>
    <w:lvl w:ilvl="3" w:tplc="B26C6C8A" w:tentative="1">
      <w:start w:val="1"/>
      <w:numFmt w:val="bullet"/>
      <w:lvlText w:val=""/>
      <w:lvlJc w:val="left"/>
      <w:pPr>
        <w:tabs>
          <w:tab w:val="num" w:pos="2880"/>
        </w:tabs>
        <w:ind w:left="2880" w:hanging="360"/>
      </w:pPr>
      <w:rPr>
        <w:rFonts w:ascii="Symbol" w:hAnsi="Symbol" w:hint="default"/>
      </w:rPr>
    </w:lvl>
    <w:lvl w:ilvl="4" w:tplc="43D0ED76" w:tentative="1">
      <w:start w:val="1"/>
      <w:numFmt w:val="bullet"/>
      <w:lvlText w:val=""/>
      <w:lvlJc w:val="left"/>
      <w:pPr>
        <w:tabs>
          <w:tab w:val="num" w:pos="3600"/>
        </w:tabs>
        <w:ind w:left="3600" w:hanging="360"/>
      </w:pPr>
      <w:rPr>
        <w:rFonts w:ascii="Symbol" w:hAnsi="Symbol" w:hint="default"/>
      </w:rPr>
    </w:lvl>
    <w:lvl w:ilvl="5" w:tplc="8D3A6270" w:tentative="1">
      <w:start w:val="1"/>
      <w:numFmt w:val="bullet"/>
      <w:lvlText w:val=""/>
      <w:lvlJc w:val="left"/>
      <w:pPr>
        <w:tabs>
          <w:tab w:val="num" w:pos="4320"/>
        </w:tabs>
        <w:ind w:left="4320" w:hanging="360"/>
      </w:pPr>
      <w:rPr>
        <w:rFonts w:ascii="Symbol" w:hAnsi="Symbol" w:hint="default"/>
      </w:rPr>
    </w:lvl>
    <w:lvl w:ilvl="6" w:tplc="DF707EEE" w:tentative="1">
      <w:start w:val="1"/>
      <w:numFmt w:val="bullet"/>
      <w:lvlText w:val=""/>
      <w:lvlJc w:val="left"/>
      <w:pPr>
        <w:tabs>
          <w:tab w:val="num" w:pos="5040"/>
        </w:tabs>
        <w:ind w:left="5040" w:hanging="360"/>
      </w:pPr>
      <w:rPr>
        <w:rFonts w:ascii="Symbol" w:hAnsi="Symbol" w:hint="default"/>
      </w:rPr>
    </w:lvl>
    <w:lvl w:ilvl="7" w:tplc="DFDEF708" w:tentative="1">
      <w:start w:val="1"/>
      <w:numFmt w:val="bullet"/>
      <w:lvlText w:val=""/>
      <w:lvlJc w:val="left"/>
      <w:pPr>
        <w:tabs>
          <w:tab w:val="num" w:pos="5760"/>
        </w:tabs>
        <w:ind w:left="5760" w:hanging="360"/>
      </w:pPr>
      <w:rPr>
        <w:rFonts w:ascii="Symbol" w:hAnsi="Symbol" w:hint="default"/>
      </w:rPr>
    </w:lvl>
    <w:lvl w:ilvl="8" w:tplc="93EC50A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5B30E5B"/>
    <w:multiLevelType w:val="hybridMultilevel"/>
    <w:tmpl w:val="82E06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120E6B"/>
    <w:multiLevelType w:val="hybridMultilevel"/>
    <w:tmpl w:val="CC02125A"/>
    <w:lvl w:ilvl="0" w:tplc="6E0C2F18">
      <w:start w:val="1"/>
      <w:numFmt w:val="bullet"/>
      <w:lvlText w:val=""/>
      <w:lvlJc w:val="left"/>
      <w:pPr>
        <w:ind w:left="360" w:hanging="360"/>
      </w:pPr>
      <w:rPr>
        <w:rFonts w:ascii="Wingdings" w:hAnsi="Wingdings" w:hint="default"/>
        <w:color w:val="851C00" w:themeColor="accent6" w:themeShade="BF"/>
        <w:sz w:val="36"/>
        <w:szCs w:val="3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BDD0469"/>
    <w:multiLevelType w:val="hybridMultilevel"/>
    <w:tmpl w:val="C57260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C5F6CA7"/>
    <w:multiLevelType w:val="hybridMultilevel"/>
    <w:tmpl w:val="10A612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EF53A90"/>
    <w:multiLevelType w:val="hybridMultilevel"/>
    <w:tmpl w:val="AA4A7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9A6895"/>
    <w:multiLevelType w:val="multilevel"/>
    <w:tmpl w:val="E3F2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FA4338"/>
    <w:multiLevelType w:val="hybridMultilevel"/>
    <w:tmpl w:val="44700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57452E"/>
    <w:multiLevelType w:val="hybridMultilevel"/>
    <w:tmpl w:val="6A585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986BD0"/>
    <w:multiLevelType w:val="hybridMultilevel"/>
    <w:tmpl w:val="CBE4A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1C26C1"/>
    <w:multiLevelType w:val="hybridMultilevel"/>
    <w:tmpl w:val="F3CEE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1E7DD0"/>
    <w:multiLevelType w:val="hybridMultilevel"/>
    <w:tmpl w:val="4634C1A2"/>
    <w:lvl w:ilvl="0" w:tplc="2398C1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C915E1"/>
    <w:multiLevelType w:val="hybridMultilevel"/>
    <w:tmpl w:val="1E8AD918"/>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9" w15:restartNumberingAfterBreak="0">
    <w:nsid w:val="66022F2C"/>
    <w:multiLevelType w:val="hybridMultilevel"/>
    <w:tmpl w:val="B9100E68"/>
    <w:lvl w:ilvl="0" w:tplc="E95CFBA0">
      <w:start w:val="1"/>
      <w:numFmt w:val="bullet"/>
      <w:lvlText w:val=""/>
      <w:lvlPicBulletId w:val="0"/>
      <w:lvlJc w:val="left"/>
      <w:pPr>
        <w:tabs>
          <w:tab w:val="num" w:pos="720"/>
        </w:tabs>
        <w:ind w:left="720" w:hanging="360"/>
      </w:pPr>
      <w:rPr>
        <w:rFonts w:ascii="Symbol" w:hAnsi="Symbol" w:hint="default"/>
      </w:rPr>
    </w:lvl>
    <w:lvl w:ilvl="1" w:tplc="D25CC834" w:tentative="1">
      <w:start w:val="1"/>
      <w:numFmt w:val="bullet"/>
      <w:lvlText w:val=""/>
      <w:lvlJc w:val="left"/>
      <w:pPr>
        <w:tabs>
          <w:tab w:val="num" w:pos="1440"/>
        </w:tabs>
        <w:ind w:left="1440" w:hanging="360"/>
      </w:pPr>
      <w:rPr>
        <w:rFonts w:ascii="Symbol" w:hAnsi="Symbol" w:hint="default"/>
      </w:rPr>
    </w:lvl>
    <w:lvl w:ilvl="2" w:tplc="F7449B9E" w:tentative="1">
      <w:start w:val="1"/>
      <w:numFmt w:val="bullet"/>
      <w:lvlText w:val=""/>
      <w:lvlJc w:val="left"/>
      <w:pPr>
        <w:tabs>
          <w:tab w:val="num" w:pos="2160"/>
        </w:tabs>
        <w:ind w:left="2160" w:hanging="360"/>
      </w:pPr>
      <w:rPr>
        <w:rFonts w:ascii="Symbol" w:hAnsi="Symbol" w:hint="default"/>
      </w:rPr>
    </w:lvl>
    <w:lvl w:ilvl="3" w:tplc="A59CC580" w:tentative="1">
      <w:start w:val="1"/>
      <w:numFmt w:val="bullet"/>
      <w:lvlText w:val=""/>
      <w:lvlJc w:val="left"/>
      <w:pPr>
        <w:tabs>
          <w:tab w:val="num" w:pos="2880"/>
        </w:tabs>
        <w:ind w:left="2880" w:hanging="360"/>
      </w:pPr>
      <w:rPr>
        <w:rFonts w:ascii="Symbol" w:hAnsi="Symbol" w:hint="default"/>
      </w:rPr>
    </w:lvl>
    <w:lvl w:ilvl="4" w:tplc="61B6F034" w:tentative="1">
      <w:start w:val="1"/>
      <w:numFmt w:val="bullet"/>
      <w:lvlText w:val=""/>
      <w:lvlJc w:val="left"/>
      <w:pPr>
        <w:tabs>
          <w:tab w:val="num" w:pos="3600"/>
        </w:tabs>
        <w:ind w:left="3600" w:hanging="360"/>
      </w:pPr>
      <w:rPr>
        <w:rFonts w:ascii="Symbol" w:hAnsi="Symbol" w:hint="default"/>
      </w:rPr>
    </w:lvl>
    <w:lvl w:ilvl="5" w:tplc="BB4854AA" w:tentative="1">
      <w:start w:val="1"/>
      <w:numFmt w:val="bullet"/>
      <w:lvlText w:val=""/>
      <w:lvlJc w:val="left"/>
      <w:pPr>
        <w:tabs>
          <w:tab w:val="num" w:pos="4320"/>
        </w:tabs>
        <w:ind w:left="4320" w:hanging="360"/>
      </w:pPr>
      <w:rPr>
        <w:rFonts w:ascii="Symbol" w:hAnsi="Symbol" w:hint="default"/>
      </w:rPr>
    </w:lvl>
    <w:lvl w:ilvl="6" w:tplc="7FB61150" w:tentative="1">
      <w:start w:val="1"/>
      <w:numFmt w:val="bullet"/>
      <w:lvlText w:val=""/>
      <w:lvlJc w:val="left"/>
      <w:pPr>
        <w:tabs>
          <w:tab w:val="num" w:pos="5040"/>
        </w:tabs>
        <w:ind w:left="5040" w:hanging="360"/>
      </w:pPr>
      <w:rPr>
        <w:rFonts w:ascii="Symbol" w:hAnsi="Symbol" w:hint="default"/>
      </w:rPr>
    </w:lvl>
    <w:lvl w:ilvl="7" w:tplc="AB8CAE6E" w:tentative="1">
      <w:start w:val="1"/>
      <w:numFmt w:val="bullet"/>
      <w:lvlText w:val=""/>
      <w:lvlJc w:val="left"/>
      <w:pPr>
        <w:tabs>
          <w:tab w:val="num" w:pos="5760"/>
        </w:tabs>
        <w:ind w:left="5760" w:hanging="360"/>
      </w:pPr>
      <w:rPr>
        <w:rFonts w:ascii="Symbol" w:hAnsi="Symbol" w:hint="default"/>
      </w:rPr>
    </w:lvl>
    <w:lvl w:ilvl="8" w:tplc="205CF4C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86B0BCC"/>
    <w:multiLevelType w:val="hybridMultilevel"/>
    <w:tmpl w:val="8784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BD35A7"/>
    <w:multiLevelType w:val="hybridMultilevel"/>
    <w:tmpl w:val="99B8A9CA"/>
    <w:lvl w:ilvl="0" w:tplc="221CE830">
      <w:start w:val="1"/>
      <w:numFmt w:val="bullet"/>
      <w:lvlText w:val=""/>
      <w:lvlJc w:val="left"/>
      <w:pPr>
        <w:ind w:left="502" w:hanging="360"/>
      </w:pPr>
      <w:rPr>
        <w:rFonts w:ascii="Wingdings" w:hAnsi="Wingdings" w:hint="default"/>
        <w:b/>
        <w:bCs/>
        <w:i/>
        <w:iCs/>
        <w:color w:val="0070C0"/>
        <w:sz w:val="32"/>
        <w:szCs w:val="32"/>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15:restartNumberingAfterBreak="0">
    <w:nsid w:val="6DAA6577"/>
    <w:multiLevelType w:val="hybridMultilevel"/>
    <w:tmpl w:val="C6E4A78A"/>
    <w:lvl w:ilvl="0" w:tplc="2398C1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DA781C"/>
    <w:multiLevelType w:val="hybridMultilevel"/>
    <w:tmpl w:val="6D967356"/>
    <w:lvl w:ilvl="0" w:tplc="0F908E8C">
      <w:start w:val="1"/>
      <w:numFmt w:val="bullet"/>
      <w:lvlText w:val=""/>
      <w:lvlJc w:val="left"/>
      <w:pPr>
        <w:ind w:left="360" w:hanging="360"/>
      </w:pPr>
      <w:rPr>
        <w:rFonts w:ascii="Wingdings" w:hAnsi="Wingdings" w:hint="default"/>
        <w:b/>
        <w:caps w:val="0"/>
        <w:smallCaps w:val="0"/>
        <w:color w:val="70AD47"/>
        <w:spacing w:val="1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85112BA"/>
    <w:multiLevelType w:val="hybridMultilevel"/>
    <w:tmpl w:val="5C489B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9C4180"/>
    <w:multiLevelType w:val="hybridMultilevel"/>
    <w:tmpl w:val="2618B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DC4100"/>
    <w:multiLevelType w:val="hybridMultilevel"/>
    <w:tmpl w:val="C16273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E9E4BD7"/>
    <w:multiLevelType w:val="multilevel"/>
    <w:tmpl w:val="72C8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29"/>
  </w:num>
  <w:num w:numId="3">
    <w:abstractNumId w:val="4"/>
  </w:num>
  <w:num w:numId="4">
    <w:abstractNumId w:val="39"/>
  </w:num>
  <w:num w:numId="5">
    <w:abstractNumId w:val="26"/>
  </w:num>
  <w:num w:numId="6">
    <w:abstractNumId w:val="25"/>
  </w:num>
  <w:num w:numId="7">
    <w:abstractNumId w:val="43"/>
  </w:num>
  <w:num w:numId="8">
    <w:abstractNumId w:val="37"/>
  </w:num>
  <w:num w:numId="9">
    <w:abstractNumId w:val="31"/>
  </w:num>
  <w:num w:numId="10">
    <w:abstractNumId w:val="42"/>
  </w:num>
  <w:num w:numId="11">
    <w:abstractNumId w:val="11"/>
  </w:num>
  <w:num w:numId="12">
    <w:abstractNumId w:val="34"/>
  </w:num>
  <w:num w:numId="13">
    <w:abstractNumId w:val="10"/>
  </w:num>
  <w:num w:numId="14">
    <w:abstractNumId w:val="21"/>
  </w:num>
  <w:num w:numId="15">
    <w:abstractNumId w:val="15"/>
  </w:num>
  <w:num w:numId="16">
    <w:abstractNumId w:val="13"/>
  </w:num>
  <w:num w:numId="17">
    <w:abstractNumId w:val="44"/>
  </w:num>
  <w:num w:numId="18">
    <w:abstractNumId w:val="8"/>
  </w:num>
  <w:num w:numId="19">
    <w:abstractNumId w:val="30"/>
  </w:num>
  <w:num w:numId="20">
    <w:abstractNumId w:val="3"/>
  </w:num>
  <w:num w:numId="21">
    <w:abstractNumId w:val="9"/>
  </w:num>
  <w:num w:numId="22">
    <w:abstractNumId w:val="41"/>
  </w:num>
  <w:num w:numId="23">
    <w:abstractNumId w:val="47"/>
  </w:num>
  <w:num w:numId="24">
    <w:abstractNumId w:val="16"/>
  </w:num>
  <w:num w:numId="25">
    <w:abstractNumId w:val="7"/>
  </w:num>
  <w:num w:numId="26">
    <w:abstractNumId w:val="22"/>
  </w:num>
  <w:num w:numId="27">
    <w:abstractNumId w:val="6"/>
  </w:num>
  <w:num w:numId="28">
    <w:abstractNumId w:val="36"/>
  </w:num>
  <w:num w:numId="29">
    <w:abstractNumId w:val="24"/>
  </w:num>
  <w:num w:numId="30">
    <w:abstractNumId w:val="38"/>
  </w:num>
  <w:num w:numId="31">
    <w:abstractNumId w:val="27"/>
  </w:num>
  <w:num w:numId="32">
    <w:abstractNumId w:val="33"/>
  </w:num>
  <w:num w:numId="33">
    <w:abstractNumId w:val="0"/>
  </w:num>
  <w:num w:numId="34">
    <w:abstractNumId w:val="5"/>
  </w:num>
  <w:num w:numId="35">
    <w:abstractNumId w:val="19"/>
  </w:num>
  <w:num w:numId="36">
    <w:abstractNumId w:val="45"/>
  </w:num>
  <w:num w:numId="37">
    <w:abstractNumId w:val="32"/>
  </w:num>
  <w:num w:numId="38">
    <w:abstractNumId w:val="35"/>
  </w:num>
  <w:num w:numId="39">
    <w:abstractNumId w:val="2"/>
  </w:num>
  <w:num w:numId="40">
    <w:abstractNumId w:val="14"/>
  </w:num>
  <w:num w:numId="41">
    <w:abstractNumId w:val="17"/>
  </w:num>
  <w:num w:numId="42">
    <w:abstractNumId w:val="40"/>
  </w:num>
  <w:num w:numId="43">
    <w:abstractNumId w:val="1"/>
  </w:num>
  <w:num w:numId="44">
    <w:abstractNumId w:val="23"/>
  </w:num>
  <w:num w:numId="45">
    <w:abstractNumId w:val="18"/>
  </w:num>
  <w:num w:numId="46">
    <w:abstractNumId w:val="20"/>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41"/>
    <w:rsid w:val="000063E7"/>
    <w:rsid w:val="000105C7"/>
    <w:rsid w:val="00013387"/>
    <w:rsid w:val="000136D2"/>
    <w:rsid w:val="00030260"/>
    <w:rsid w:val="00032355"/>
    <w:rsid w:val="00033049"/>
    <w:rsid w:val="00034F3E"/>
    <w:rsid w:val="000421C9"/>
    <w:rsid w:val="000436E3"/>
    <w:rsid w:val="00054852"/>
    <w:rsid w:val="000608A3"/>
    <w:rsid w:val="00085614"/>
    <w:rsid w:val="000A170E"/>
    <w:rsid w:val="000A1AD8"/>
    <w:rsid w:val="000A2A54"/>
    <w:rsid w:val="000B653E"/>
    <w:rsid w:val="000B675A"/>
    <w:rsid w:val="000C05B5"/>
    <w:rsid w:val="000C30A3"/>
    <w:rsid w:val="000D5FBA"/>
    <w:rsid w:val="000F62B9"/>
    <w:rsid w:val="001007A4"/>
    <w:rsid w:val="00112DC5"/>
    <w:rsid w:val="00174A2D"/>
    <w:rsid w:val="00182C64"/>
    <w:rsid w:val="00192F79"/>
    <w:rsid w:val="001B7A49"/>
    <w:rsid w:val="001C6242"/>
    <w:rsid w:val="001C7145"/>
    <w:rsid w:val="001D245C"/>
    <w:rsid w:val="001D51E5"/>
    <w:rsid w:val="001E6F5B"/>
    <w:rsid w:val="00206B03"/>
    <w:rsid w:val="0021117E"/>
    <w:rsid w:val="00233539"/>
    <w:rsid w:val="00233A68"/>
    <w:rsid w:val="002355DF"/>
    <w:rsid w:val="0024050E"/>
    <w:rsid w:val="002470A2"/>
    <w:rsid w:val="0025484E"/>
    <w:rsid w:val="0026152B"/>
    <w:rsid w:val="00286170"/>
    <w:rsid w:val="00293A32"/>
    <w:rsid w:val="002955BC"/>
    <w:rsid w:val="00297A2F"/>
    <w:rsid w:val="002B0F6C"/>
    <w:rsid w:val="002C0BCE"/>
    <w:rsid w:val="002C6A42"/>
    <w:rsid w:val="002C6F70"/>
    <w:rsid w:val="002D4BD7"/>
    <w:rsid w:val="002E4A81"/>
    <w:rsid w:val="002F2269"/>
    <w:rsid w:val="002F4AC9"/>
    <w:rsid w:val="00300806"/>
    <w:rsid w:val="0031017C"/>
    <w:rsid w:val="00322BF4"/>
    <w:rsid w:val="00332619"/>
    <w:rsid w:val="00370155"/>
    <w:rsid w:val="00376E03"/>
    <w:rsid w:val="00377E25"/>
    <w:rsid w:val="003848C9"/>
    <w:rsid w:val="003B58C9"/>
    <w:rsid w:val="003B7A7B"/>
    <w:rsid w:val="003C5F05"/>
    <w:rsid w:val="003D4B92"/>
    <w:rsid w:val="003E0D6F"/>
    <w:rsid w:val="00405561"/>
    <w:rsid w:val="0042435D"/>
    <w:rsid w:val="00431C7B"/>
    <w:rsid w:val="00455E72"/>
    <w:rsid w:val="004612DB"/>
    <w:rsid w:val="00461C4C"/>
    <w:rsid w:val="004630C7"/>
    <w:rsid w:val="004704CB"/>
    <w:rsid w:val="004A0D47"/>
    <w:rsid w:val="004C4BFD"/>
    <w:rsid w:val="004D1262"/>
    <w:rsid w:val="004D1C65"/>
    <w:rsid w:val="004D2BB6"/>
    <w:rsid w:val="004E2430"/>
    <w:rsid w:val="004E559A"/>
    <w:rsid w:val="004E7ECD"/>
    <w:rsid w:val="004F1950"/>
    <w:rsid w:val="004F23F1"/>
    <w:rsid w:val="005024C6"/>
    <w:rsid w:val="005146F2"/>
    <w:rsid w:val="00522740"/>
    <w:rsid w:val="00524DA8"/>
    <w:rsid w:val="00527A84"/>
    <w:rsid w:val="00530B22"/>
    <w:rsid w:val="00534ABD"/>
    <w:rsid w:val="00535171"/>
    <w:rsid w:val="005432A7"/>
    <w:rsid w:val="005535F4"/>
    <w:rsid w:val="00563541"/>
    <w:rsid w:val="00575E53"/>
    <w:rsid w:val="0059711D"/>
    <w:rsid w:val="005B3044"/>
    <w:rsid w:val="005B490B"/>
    <w:rsid w:val="005B6B58"/>
    <w:rsid w:val="005C0CA0"/>
    <w:rsid w:val="005C54EF"/>
    <w:rsid w:val="005E4DB5"/>
    <w:rsid w:val="005F1DD9"/>
    <w:rsid w:val="0061343D"/>
    <w:rsid w:val="0062092C"/>
    <w:rsid w:val="00626D18"/>
    <w:rsid w:val="00632EB0"/>
    <w:rsid w:val="006415AE"/>
    <w:rsid w:val="006451AF"/>
    <w:rsid w:val="00650D8B"/>
    <w:rsid w:val="00653B17"/>
    <w:rsid w:val="006654BF"/>
    <w:rsid w:val="006666F8"/>
    <w:rsid w:val="00670C52"/>
    <w:rsid w:val="0067301D"/>
    <w:rsid w:val="006755FA"/>
    <w:rsid w:val="00696CE2"/>
    <w:rsid w:val="006A5128"/>
    <w:rsid w:val="006A70C6"/>
    <w:rsid w:val="006A7D80"/>
    <w:rsid w:val="006B2118"/>
    <w:rsid w:val="006C0840"/>
    <w:rsid w:val="006D2C21"/>
    <w:rsid w:val="006D7E52"/>
    <w:rsid w:val="006E7BBA"/>
    <w:rsid w:val="006F46B8"/>
    <w:rsid w:val="00722E34"/>
    <w:rsid w:val="0073269B"/>
    <w:rsid w:val="0074445B"/>
    <w:rsid w:val="00760AE5"/>
    <w:rsid w:val="00776228"/>
    <w:rsid w:val="00776A76"/>
    <w:rsid w:val="00791537"/>
    <w:rsid w:val="007977F2"/>
    <w:rsid w:val="00797F77"/>
    <w:rsid w:val="007A5B83"/>
    <w:rsid w:val="007A7505"/>
    <w:rsid w:val="007B3135"/>
    <w:rsid w:val="007B5038"/>
    <w:rsid w:val="007C1E2C"/>
    <w:rsid w:val="007C1F86"/>
    <w:rsid w:val="007C3317"/>
    <w:rsid w:val="007C510A"/>
    <w:rsid w:val="007D325B"/>
    <w:rsid w:val="007D5530"/>
    <w:rsid w:val="007D5FD9"/>
    <w:rsid w:val="007F2C89"/>
    <w:rsid w:val="007F3EB1"/>
    <w:rsid w:val="007F5ED1"/>
    <w:rsid w:val="007F78B2"/>
    <w:rsid w:val="0080541D"/>
    <w:rsid w:val="0080583A"/>
    <w:rsid w:val="00807FCE"/>
    <w:rsid w:val="008434CA"/>
    <w:rsid w:val="008528F9"/>
    <w:rsid w:val="008535D2"/>
    <w:rsid w:val="008555BF"/>
    <w:rsid w:val="0088056F"/>
    <w:rsid w:val="00880ADA"/>
    <w:rsid w:val="0088795B"/>
    <w:rsid w:val="008B4399"/>
    <w:rsid w:val="008B732C"/>
    <w:rsid w:val="008B763E"/>
    <w:rsid w:val="008C4A27"/>
    <w:rsid w:val="008C59D8"/>
    <w:rsid w:val="008C6194"/>
    <w:rsid w:val="008D6A11"/>
    <w:rsid w:val="008D7CBD"/>
    <w:rsid w:val="008E2580"/>
    <w:rsid w:val="008E4FDC"/>
    <w:rsid w:val="008E6ACB"/>
    <w:rsid w:val="009029BF"/>
    <w:rsid w:val="009165B2"/>
    <w:rsid w:val="009309FE"/>
    <w:rsid w:val="009312B2"/>
    <w:rsid w:val="00935DCB"/>
    <w:rsid w:val="009459EC"/>
    <w:rsid w:val="0095196A"/>
    <w:rsid w:val="00954B52"/>
    <w:rsid w:val="00957122"/>
    <w:rsid w:val="00966D54"/>
    <w:rsid w:val="0096749A"/>
    <w:rsid w:val="00976960"/>
    <w:rsid w:val="009802CE"/>
    <w:rsid w:val="00980A2F"/>
    <w:rsid w:val="009859BF"/>
    <w:rsid w:val="009A1071"/>
    <w:rsid w:val="009A287F"/>
    <w:rsid w:val="009A6727"/>
    <w:rsid w:val="009B03F0"/>
    <w:rsid w:val="009B5846"/>
    <w:rsid w:val="009B6EF7"/>
    <w:rsid w:val="009C0278"/>
    <w:rsid w:val="009C16FC"/>
    <w:rsid w:val="009C6313"/>
    <w:rsid w:val="009D1741"/>
    <w:rsid w:val="009D4D43"/>
    <w:rsid w:val="009D6E09"/>
    <w:rsid w:val="009E7842"/>
    <w:rsid w:val="009F013C"/>
    <w:rsid w:val="009F4CB2"/>
    <w:rsid w:val="00A17E19"/>
    <w:rsid w:val="00A32DEE"/>
    <w:rsid w:val="00A373BB"/>
    <w:rsid w:val="00A40118"/>
    <w:rsid w:val="00A56ECA"/>
    <w:rsid w:val="00A62915"/>
    <w:rsid w:val="00A7278B"/>
    <w:rsid w:val="00A77734"/>
    <w:rsid w:val="00A77A5F"/>
    <w:rsid w:val="00A811F9"/>
    <w:rsid w:val="00A93266"/>
    <w:rsid w:val="00AA1D7C"/>
    <w:rsid w:val="00AB221B"/>
    <w:rsid w:val="00AC1918"/>
    <w:rsid w:val="00AD6378"/>
    <w:rsid w:val="00AE1886"/>
    <w:rsid w:val="00AF1C8B"/>
    <w:rsid w:val="00AF2CF0"/>
    <w:rsid w:val="00AF5C24"/>
    <w:rsid w:val="00AF60B1"/>
    <w:rsid w:val="00B13DB2"/>
    <w:rsid w:val="00B159BC"/>
    <w:rsid w:val="00B22CA2"/>
    <w:rsid w:val="00B249B7"/>
    <w:rsid w:val="00B256D5"/>
    <w:rsid w:val="00B31FB2"/>
    <w:rsid w:val="00B53BDE"/>
    <w:rsid w:val="00B6724B"/>
    <w:rsid w:val="00B74CB4"/>
    <w:rsid w:val="00B84A39"/>
    <w:rsid w:val="00BA19EB"/>
    <w:rsid w:val="00BA57D2"/>
    <w:rsid w:val="00BB3E2B"/>
    <w:rsid w:val="00BB4147"/>
    <w:rsid w:val="00BB717A"/>
    <w:rsid w:val="00BD488C"/>
    <w:rsid w:val="00BD6C10"/>
    <w:rsid w:val="00BE188F"/>
    <w:rsid w:val="00BE2E11"/>
    <w:rsid w:val="00BF50F1"/>
    <w:rsid w:val="00BF65F8"/>
    <w:rsid w:val="00BF77C5"/>
    <w:rsid w:val="00BF7F3D"/>
    <w:rsid w:val="00C07221"/>
    <w:rsid w:val="00C11E2A"/>
    <w:rsid w:val="00C12778"/>
    <w:rsid w:val="00C13AC9"/>
    <w:rsid w:val="00C20398"/>
    <w:rsid w:val="00C224A0"/>
    <w:rsid w:val="00C40CC8"/>
    <w:rsid w:val="00C41CD0"/>
    <w:rsid w:val="00C42E25"/>
    <w:rsid w:val="00C470FE"/>
    <w:rsid w:val="00C47711"/>
    <w:rsid w:val="00C47C6E"/>
    <w:rsid w:val="00C47E45"/>
    <w:rsid w:val="00C635A9"/>
    <w:rsid w:val="00C65294"/>
    <w:rsid w:val="00C74B53"/>
    <w:rsid w:val="00C8531F"/>
    <w:rsid w:val="00C85A52"/>
    <w:rsid w:val="00C86120"/>
    <w:rsid w:val="00CB42DA"/>
    <w:rsid w:val="00CB6D05"/>
    <w:rsid w:val="00CC43C7"/>
    <w:rsid w:val="00CD38A1"/>
    <w:rsid w:val="00CD6354"/>
    <w:rsid w:val="00CE3441"/>
    <w:rsid w:val="00CE6332"/>
    <w:rsid w:val="00CF597A"/>
    <w:rsid w:val="00D01B7B"/>
    <w:rsid w:val="00D1607C"/>
    <w:rsid w:val="00D16744"/>
    <w:rsid w:val="00D33D77"/>
    <w:rsid w:val="00D731C5"/>
    <w:rsid w:val="00D82EC7"/>
    <w:rsid w:val="00D84752"/>
    <w:rsid w:val="00D87659"/>
    <w:rsid w:val="00DA6AAC"/>
    <w:rsid w:val="00DB55C0"/>
    <w:rsid w:val="00DC17E1"/>
    <w:rsid w:val="00DC4659"/>
    <w:rsid w:val="00DC68F4"/>
    <w:rsid w:val="00DC7707"/>
    <w:rsid w:val="00DD1ADC"/>
    <w:rsid w:val="00DD304C"/>
    <w:rsid w:val="00DD52A8"/>
    <w:rsid w:val="00DE02A6"/>
    <w:rsid w:val="00DE11B1"/>
    <w:rsid w:val="00DE499F"/>
    <w:rsid w:val="00DF5C99"/>
    <w:rsid w:val="00E061D3"/>
    <w:rsid w:val="00E14EE6"/>
    <w:rsid w:val="00E22F31"/>
    <w:rsid w:val="00E23765"/>
    <w:rsid w:val="00E23A5D"/>
    <w:rsid w:val="00E26CD4"/>
    <w:rsid w:val="00E335DF"/>
    <w:rsid w:val="00E36285"/>
    <w:rsid w:val="00E454C5"/>
    <w:rsid w:val="00E51356"/>
    <w:rsid w:val="00E53FAF"/>
    <w:rsid w:val="00E57035"/>
    <w:rsid w:val="00E609FF"/>
    <w:rsid w:val="00E62464"/>
    <w:rsid w:val="00E631A6"/>
    <w:rsid w:val="00E65D61"/>
    <w:rsid w:val="00E674A4"/>
    <w:rsid w:val="00E71567"/>
    <w:rsid w:val="00E754D6"/>
    <w:rsid w:val="00E84B1D"/>
    <w:rsid w:val="00E95A2B"/>
    <w:rsid w:val="00E9624F"/>
    <w:rsid w:val="00EA4320"/>
    <w:rsid w:val="00EA699E"/>
    <w:rsid w:val="00EB2D22"/>
    <w:rsid w:val="00EB4B7B"/>
    <w:rsid w:val="00EB57B8"/>
    <w:rsid w:val="00EC44B4"/>
    <w:rsid w:val="00EC48DA"/>
    <w:rsid w:val="00ED42CF"/>
    <w:rsid w:val="00ED7D37"/>
    <w:rsid w:val="00EE0076"/>
    <w:rsid w:val="00EE0410"/>
    <w:rsid w:val="00EE22D6"/>
    <w:rsid w:val="00EE4A8C"/>
    <w:rsid w:val="00EF5260"/>
    <w:rsid w:val="00EF7083"/>
    <w:rsid w:val="00F02CAE"/>
    <w:rsid w:val="00F05551"/>
    <w:rsid w:val="00F144AE"/>
    <w:rsid w:val="00F368D7"/>
    <w:rsid w:val="00F420A3"/>
    <w:rsid w:val="00F42E89"/>
    <w:rsid w:val="00F62263"/>
    <w:rsid w:val="00F91CED"/>
    <w:rsid w:val="00F96C58"/>
    <w:rsid w:val="00F97E64"/>
    <w:rsid w:val="00FA12F0"/>
    <w:rsid w:val="00FA52FE"/>
    <w:rsid w:val="00FA72D1"/>
    <w:rsid w:val="00FE0362"/>
    <w:rsid w:val="00FE527B"/>
    <w:rsid w:val="00FF185C"/>
    <w:rsid w:val="00FF37BE"/>
    <w:rsid w:val="00FF6E35"/>
    <w:rsid w:val="00FF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09685-EB36-48AF-94B2-0C1EB802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0C7"/>
  </w:style>
  <w:style w:type="paragraph" w:styleId="1">
    <w:name w:val="heading 1"/>
    <w:basedOn w:val="a"/>
    <w:link w:val="10"/>
    <w:uiPriority w:val="9"/>
    <w:qFormat/>
    <w:rsid w:val="00AF5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2430"/>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3">
    <w:name w:val="heading 3"/>
    <w:basedOn w:val="a"/>
    <w:next w:val="a"/>
    <w:link w:val="30"/>
    <w:uiPriority w:val="9"/>
    <w:semiHidden/>
    <w:unhideWhenUsed/>
    <w:qFormat/>
    <w:rsid w:val="00E674A4"/>
    <w:pPr>
      <w:keepNext/>
      <w:keepLines/>
      <w:spacing w:before="40" w:after="0" w:line="259" w:lineRule="auto"/>
      <w:outlineLvl w:val="2"/>
    </w:pPr>
    <w:rPr>
      <w:rFonts w:asciiTheme="majorHAnsi" w:eastAsiaTheme="majorEastAsia" w:hAnsiTheme="majorHAnsi" w:cstheme="majorBidi"/>
      <w:color w:val="77230C"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07221"/>
    <w:rPr>
      <w:color w:val="0000FF"/>
      <w:u w:val="single"/>
    </w:rPr>
  </w:style>
  <w:style w:type="paragraph" w:styleId="a5">
    <w:name w:val="Balloon Text"/>
    <w:basedOn w:val="a"/>
    <w:link w:val="a6"/>
    <w:uiPriority w:val="99"/>
    <w:semiHidden/>
    <w:unhideWhenUsed/>
    <w:rsid w:val="00C07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221"/>
    <w:rPr>
      <w:rFonts w:ascii="Tahoma" w:hAnsi="Tahoma" w:cs="Tahoma"/>
      <w:sz w:val="16"/>
      <w:szCs w:val="16"/>
    </w:rPr>
  </w:style>
  <w:style w:type="character" w:customStyle="1" w:styleId="10">
    <w:name w:val="Заголовок 1 Знак"/>
    <w:basedOn w:val="a0"/>
    <w:link w:val="1"/>
    <w:uiPriority w:val="9"/>
    <w:rsid w:val="00AF5C24"/>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AC1918"/>
    <w:pPr>
      <w:spacing w:after="160" w:line="259" w:lineRule="auto"/>
      <w:ind w:left="720"/>
      <w:contextualSpacing/>
    </w:pPr>
  </w:style>
  <w:style w:type="character" w:styleId="a8">
    <w:name w:val="Intense Emphasis"/>
    <w:basedOn w:val="a0"/>
    <w:uiPriority w:val="21"/>
    <w:qFormat/>
    <w:rsid w:val="00CF597A"/>
    <w:rPr>
      <w:i/>
      <w:iCs/>
      <w:color w:val="E84C22" w:themeColor="accent1"/>
    </w:rPr>
  </w:style>
  <w:style w:type="character" w:customStyle="1" w:styleId="20">
    <w:name w:val="Заголовок 2 Знак"/>
    <w:basedOn w:val="a0"/>
    <w:link w:val="2"/>
    <w:uiPriority w:val="9"/>
    <w:rsid w:val="004E2430"/>
    <w:rPr>
      <w:rFonts w:asciiTheme="majorHAnsi" w:eastAsiaTheme="majorEastAsia" w:hAnsiTheme="majorHAnsi" w:cstheme="majorBidi"/>
      <w:color w:val="B43412" w:themeColor="accent1" w:themeShade="BF"/>
      <w:sz w:val="26"/>
      <w:szCs w:val="26"/>
    </w:rPr>
  </w:style>
  <w:style w:type="character" w:customStyle="1" w:styleId="11">
    <w:name w:val="Неразрешенное упоминание1"/>
    <w:basedOn w:val="a0"/>
    <w:uiPriority w:val="99"/>
    <w:semiHidden/>
    <w:unhideWhenUsed/>
    <w:rsid w:val="002955BC"/>
    <w:rPr>
      <w:color w:val="605E5C"/>
      <w:shd w:val="clear" w:color="auto" w:fill="E1DFDD"/>
    </w:rPr>
  </w:style>
  <w:style w:type="character" w:customStyle="1" w:styleId="30">
    <w:name w:val="Заголовок 3 Знак"/>
    <w:basedOn w:val="a0"/>
    <w:link w:val="3"/>
    <w:uiPriority w:val="9"/>
    <w:semiHidden/>
    <w:rsid w:val="00E674A4"/>
    <w:rPr>
      <w:rFonts w:asciiTheme="majorHAnsi" w:eastAsiaTheme="majorEastAsia" w:hAnsiTheme="majorHAnsi" w:cstheme="majorBidi"/>
      <w:color w:val="77230C" w:themeColor="accent1" w:themeShade="7F"/>
      <w:sz w:val="24"/>
      <w:szCs w:val="24"/>
    </w:rPr>
  </w:style>
  <w:style w:type="character" w:styleId="a9">
    <w:name w:val="Strong"/>
    <w:basedOn w:val="a0"/>
    <w:uiPriority w:val="22"/>
    <w:qFormat/>
    <w:rsid w:val="00E674A4"/>
    <w:rPr>
      <w:b/>
      <w:bCs/>
    </w:rPr>
  </w:style>
  <w:style w:type="character" w:customStyle="1" w:styleId="textactive">
    <w:name w:val="text_active"/>
    <w:basedOn w:val="a0"/>
    <w:rsid w:val="00E674A4"/>
  </w:style>
  <w:style w:type="character" w:styleId="aa">
    <w:name w:val="FollowedHyperlink"/>
    <w:basedOn w:val="a0"/>
    <w:uiPriority w:val="99"/>
    <w:semiHidden/>
    <w:unhideWhenUsed/>
    <w:rsid w:val="009C0278"/>
    <w:rPr>
      <w:color w:val="666699" w:themeColor="followedHyperlink"/>
      <w:u w:val="single"/>
    </w:rPr>
  </w:style>
  <w:style w:type="character" w:customStyle="1" w:styleId="21">
    <w:name w:val="Неразрешенное упоминание2"/>
    <w:basedOn w:val="a0"/>
    <w:uiPriority w:val="99"/>
    <w:semiHidden/>
    <w:unhideWhenUsed/>
    <w:rsid w:val="0095196A"/>
    <w:rPr>
      <w:color w:val="605E5C"/>
      <w:shd w:val="clear" w:color="auto" w:fill="E1DFDD"/>
    </w:rPr>
  </w:style>
  <w:style w:type="character" w:customStyle="1" w:styleId="UnresolvedMention">
    <w:name w:val="Unresolved Mention"/>
    <w:basedOn w:val="a0"/>
    <w:uiPriority w:val="99"/>
    <w:semiHidden/>
    <w:unhideWhenUsed/>
    <w:rsid w:val="00BF65F8"/>
    <w:rPr>
      <w:color w:val="605E5C"/>
      <w:shd w:val="clear" w:color="auto" w:fill="E1DFDD"/>
    </w:rPr>
  </w:style>
  <w:style w:type="character" w:styleId="ab">
    <w:name w:val="Emphasis"/>
    <w:basedOn w:val="a0"/>
    <w:uiPriority w:val="20"/>
    <w:qFormat/>
    <w:rsid w:val="00E51356"/>
    <w:rPr>
      <w:i/>
      <w:iCs/>
    </w:rPr>
  </w:style>
  <w:style w:type="paragraph" w:customStyle="1" w:styleId="futurismarkdown-paragraph">
    <w:name w:val="futurismarkdown-paragraph"/>
    <w:basedOn w:val="a"/>
    <w:rsid w:val="00042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sis-text">
    <w:name w:val="thesis-text"/>
    <w:basedOn w:val="a"/>
    <w:rsid w:val="007B3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wrapper">
    <w:name w:val="text-wrapper"/>
    <w:basedOn w:val="a0"/>
    <w:rsid w:val="007B3135"/>
  </w:style>
  <w:style w:type="character" w:customStyle="1" w:styleId="hidden-bullet">
    <w:name w:val="hidden-bullet"/>
    <w:basedOn w:val="a0"/>
    <w:rsid w:val="007B3135"/>
  </w:style>
  <w:style w:type="character" w:styleId="ac">
    <w:name w:val="annotation reference"/>
    <w:basedOn w:val="a0"/>
    <w:uiPriority w:val="99"/>
    <w:semiHidden/>
    <w:unhideWhenUsed/>
    <w:rsid w:val="00EA4320"/>
    <w:rPr>
      <w:sz w:val="16"/>
      <w:szCs w:val="16"/>
    </w:rPr>
  </w:style>
  <w:style w:type="paragraph" w:styleId="ad">
    <w:name w:val="annotation text"/>
    <w:basedOn w:val="a"/>
    <w:link w:val="ae"/>
    <w:uiPriority w:val="99"/>
    <w:semiHidden/>
    <w:unhideWhenUsed/>
    <w:rsid w:val="00EA4320"/>
    <w:pPr>
      <w:spacing w:line="240" w:lineRule="auto"/>
    </w:pPr>
    <w:rPr>
      <w:sz w:val="20"/>
      <w:szCs w:val="20"/>
    </w:rPr>
  </w:style>
  <w:style w:type="character" w:customStyle="1" w:styleId="ae">
    <w:name w:val="Текст примечания Знак"/>
    <w:basedOn w:val="a0"/>
    <w:link w:val="ad"/>
    <w:uiPriority w:val="99"/>
    <w:semiHidden/>
    <w:rsid w:val="00EA4320"/>
    <w:rPr>
      <w:sz w:val="20"/>
      <w:szCs w:val="20"/>
    </w:rPr>
  </w:style>
  <w:style w:type="paragraph" w:styleId="af">
    <w:name w:val="annotation subject"/>
    <w:basedOn w:val="ad"/>
    <w:next w:val="ad"/>
    <w:link w:val="af0"/>
    <w:uiPriority w:val="99"/>
    <w:semiHidden/>
    <w:unhideWhenUsed/>
    <w:rsid w:val="00EA4320"/>
    <w:rPr>
      <w:b/>
      <w:bCs/>
    </w:rPr>
  </w:style>
  <w:style w:type="character" w:customStyle="1" w:styleId="af0">
    <w:name w:val="Тема примечания Знак"/>
    <w:basedOn w:val="ae"/>
    <w:link w:val="af"/>
    <w:uiPriority w:val="99"/>
    <w:semiHidden/>
    <w:rsid w:val="00EA4320"/>
    <w:rPr>
      <w:b/>
      <w:bCs/>
      <w:sz w:val="20"/>
      <w:szCs w:val="20"/>
    </w:rPr>
  </w:style>
  <w:style w:type="paragraph" w:styleId="af1">
    <w:name w:val="footnote text"/>
    <w:basedOn w:val="a"/>
    <w:link w:val="af2"/>
    <w:uiPriority w:val="99"/>
    <w:semiHidden/>
    <w:unhideWhenUsed/>
    <w:rsid w:val="00535171"/>
    <w:pPr>
      <w:spacing w:after="0" w:line="240" w:lineRule="auto"/>
    </w:pPr>
    <w:rPr>
      <w:sz w:val="20"/>
      <w:szCs w:val="20"/>
    </w:rPr>
  </w:style>
  <w:style w:type="character" w:customStyle="1" w:styleId="af2">
    <w:name w:val="Текст сноски Знак"/>
    <w:basedOn w:val="a0"/>
    <w:link w:val="af1"/>
    <w:uiPriority w:val="99"/>
    <w:semiHidden/>
    <w:rsid w:val="00535171"/>
    <w:rPr>
      <w:sz w:val="20"/>
      <w:szCs w:val="20"/>
    </w:rPr>
  </w:style>
  <w:style w:type="character" w:styleId="af3">
    <w:name w:val="footnote reference"/>
    <w:basedOn w:val="a0"/>
    <w:uiPriority w:val="99"/>
    <w:semiHidden/>
    <w:unhideWhenUsed/>
    <w:rsid w:val="00535171"/>
    <w:rPr>
      <w:vertAlign w:val="superscript"/>
    </w:rPr>
  </w:style>
  <w:style w:type="character" w:customStyle="1" w:styleId="greenbg">
    <w:name w:val="greenbg"/>
    <w:basedOn w:val="a0"/>
    <w:rsid w:val="0077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409">
      <w:bodyDiv w:val="1"/>
      <w:marLeft w:val="0"/>
      <w:marRight w:val="0"/>
      <w:marTop w:val="0"/>
      <w:marBottom w:val="0"/>
      <w:divBdr>
        <w:top w:val="none" w:sz="0" w:space="0" w:color="auto"/>
        <w:left w:val="none" w:sz="0" w:space="0" w:color="auto"/>
        <w:bottom w:val="none" w:sz="0" w:space="0" w:color="auto"/>
        <w:right w:val="none" w:sz="0" w:space="0" w:color="auto"/>
      </w:divBdr>
    </w:div>
    <w:div w:id="112211204">
      <w:bodyDiv w:val="1"/>
      <w:marLeft w:val="0"/>
      <w:marRight w:val="0"/>
      <w:marTop w:val="0"/>
      <w:marBottom w:val="0"/>
      <w:divBdr>
        <w:top w:val="none" w:sz="0" w:space="0" w:color="auto"/>
        <w:left w:val="none" w:sz="0" w:space="0" w:color="auto"/>
        <w:bottom w:val="none" w:sz="0" w:space="0" w:color="auto"/>
        <w:right w:val="none" w:sz="0" w:space="0" w:color="auto"/>
      </w:divBdr>
    </w:div>
    <w:div w:id="288440761">
      <w:bodyDiv w:val="1"/>
      <w:marLeft w:val="0"/>
      <w:marRight w:val="0"/>
      <w:marTop w:val="0"/>
      <w:marBottom w:val="0"/>
      <w:divBdr>
        <w:top w:val="none" w:sz="0" w:space="0" w:color="auto"/>
        <w:left w:val="none" w:sz="0" w:space="0" w:color="auto"/>
        <w:bottom w:val="none" w:sz="0" w:space="0" w:color="auto"/>
        <w:right w:val="none" w:sz="0" w:space="0" w:color="auto"/>
      </w:divBdr>
    </w:div>
    <w:div w:id="548148855">
      <w:bodyDiv w:val="1"/>
      <w:marLeft w:val="0"/>
      <w:marRight w:val="0"/>
      <w:marTop w:val="0"/>
      <w:marBottom w:val="0"/>
      <w:divBdr>
        <w:top w:val="none" w:sz="0" w:space="0" w:color="auto"/>
        <w:left w:val="none" w:sz="0" w:space="0" w:color="auto"/>
        <w:bottom w:val="none" w:sz="0" w:space="0" w:color="auto"/>
        <w:right w:val="none" w:sz="0" w:space="0" w:color="auto"/>
      </w:divBdr>
    </w:div>
    <w:div w:id="741296648">
      <w:bodyDiv w:val="1"/>
      <w:marLeft w:val="0"/>
      <w:marRight w:val="0"/>
      <w:marTop w:val="0"/>
      <w:marBottom w:val="0"/>
      <w:divBdr>
        <w:top w:val="none" w:sz="0" w:space="0" w:color="auto"/>
        <w:left w:val="none" w:sz="0" w:space="0" w:color="auto"/>
        <w:bottom w:val="none" w:sz="0" w:space="0" w:color="auto"/>
        <w:right w:val="none" w:sz="0" w:space="0" w:color="auto"/>
      </w:divBdr>
    </w:div>
    <w:div w:id="888033634">
      <w:bodyDiv w:val="1"/>
      <w:marLeft w:val="0"/>
      <w:marRight w:val="0"/>
      <w:marTop w:val="0"/>
      <w:marBottom w:val="0"/>
      <w:divBdr>
        <w:top w:val="none" w:sz="0" w:space="0" w:color="auto"/>
        <w:left w:val="none" w:sz="0" w:space="0" w:color="auto"/>
        <w:bottom w:val="none" w:sz="0" w:space="0" w:color="auto"/>
        <w:right w:val="none" w:sz="0" w:space="0" w:color="auto"/>
      </w:divBdr>
    </w:div>
    <w:div w:id="938179501">
      <w:bodyDiv w:val="1"/>
      <w:marLeft w:val="0"/>
      <w:marRight w:val="0"/>
      <w:marTop w:val="0"/>
      <w:marBottom w:val="0"/>
      <w:divBdr>
        <w:top w:val="none" w:sz="0" w:space="0" w:color="auto"/>
        <w:left w:val="none" w:sz="0" w:space="0" w:color="auto"/>
        <w:bottom w:val="none" w:sz="0" w:space="0" w:color="auto"/>
        <w:right w:val="none" w:sz="0" w:space="0" w:color="auto"/>
      </w:divBdr>
    </w:div>
    <w:div w:id="982927533">
      <w:bodyDiv w:val="1"/>
      <w:marLeft w:val="0"/>
      <w:marRight w:val="0"/>
      <w:marTop w:val="0"/>
      <w:marBottom w:val="0"/>
      <w:divBdr>
        <w:top w:val="none" w:sz="0" w:space="0" w:color="auto"/>
        <w:left w:val="none" w:sz="0" w:space="0" w:color="auto"/>
        <w:bottom w:val="none" w:sz="0" w:space="0" w:color="auto"/>
        <w:right w:val="none" w:sz="0" w:space="0" w:color="auto"/>
      </w:divBdr>
    </w:div>
    <w:div w:id="1096707078">
      <w:bodyDiv w:val="1"/>
      <w:marLeft w:val="0"/>
      <w:marRight w:val="0"/>
      <w:marTop w:val="0"/>
      <w:marBottom w:val="0"/>
      <w:divBdr>
        <w:top w:val="none" w:sz="0" w:space="0" w:color="auto"/>
        <w:left w:val="none" w:sz="0" w:space="0" w:color="auto"/>
        <w:bottom w:val="none" w:sz="0" w:space="0" w:color="auto"/>
        <w:right w:val="none" w:sz="0" w:space="0" w:color="auto"/>
      </w:divBdr>
    </w:div>
    <w:div w:id="1152408727">
      <w:bodyDiv w:val="1"/>
      <w:marLeft w:val="0"/>
      <w:marRight w:val="0"/>
      <w:marTop w:val="0"/>
      <w:marBottom w:val="0"/>
      <w:divBdr>
        <w:top w:val="none" w:sz="0" w:space="0" w:color="auto"/>
        <w:left w:val="none" w:sz="0" w:space="0" w:color="auto"/>
        <w:bottom w:val="none" w:sz="0" w:space="0" w:color="auto"/>
        <w:right w:val="none" w:sz="0" w:space="0" w:color="auto"/>
      </w:divBdr>
    </w:div>
    <w:div w:id="1235362311">
      <w:bodyDiv w:val="1"/>
      <w:marLeft w:val="0"/>
      <w:marRight w:val="0"/>
      <w:marTop w:val="0"/>
      <w:marBottom w:val="0"/>
      <w:divBdr>
        <w:top w:val="none" w:sz="0" w:space="0" w:color="auto"/>
        <w:left w:val="none" w:sz="0" w:space="0" w:color="auto"/>
        <w:bottom w:val="none" w:sz="0" w:space="0" w:color="auto"/>
        <w:right w:val="none" w:sz="0" w:space="0" w:color="auto"/>
      </w:divBdr>
    </w:div>
    <w:div w:id="1301152815">
      <w:bodyDiv w:val="1"/>
      <w:marLeft w:val="0"/>
      <w:marRight w:val="0"/>
      <w:marTop w:val="0"/>
      <w:marBottom w:val="0"/>
      <w:divBdr>
        <w:top w:val="none" w:sz="0" w:space="0" w:color="auto"/>
        <w:left w:val="none" w:sz="0" w:space="0" w:color="auto"/>
        <w:bottom w:val="none" w:sz="0" w:space="0" w:color="auto"/>
        <w:right w:val="none" w:sz="0" w:space="0" w:color="auto"/>
      </w:divBdr>
    </w:div>
    <w:div w:id="1384256627">
      <w:bodyDiv w:val="1"/>
      <w:marLeft w:val="0"/>
      <w:marRight w:val="0"/>
      <w:marTop w:val="0"/>
      <w:marBottom w:val="0"/>
      <w:divBdr>
        <w:top w:val="none" w:sz="0" w:space="0" w:color="auto"/>
        <w:left w:val="none" w:sz="0" w:space="0" w:color="auto"/>
        <w:bottom w:val="none" w:sz="0" w:space="0" w:color="auto"/>
        <w:right w:val="none" w:sz="0" w:space="0" w:color="auto"/>
      </w:divBdr>
    </w:div>
    <w:div w:id="1438135838">
      <w:bodyDiv w:val="1"/>
      <w:marLeft w:val="0"/>
      <w:marRight w:val="0"/>
      <w:marTop w:val="0"/>
      <w:marBottom w:val="0"/>
      <w:divBdr>
        <w:top w:val="none" w:sz="0" w:space="0" w:color="auto"/>
        <w:left w:val="none" w:sz="0" w:space="0" w:color="auto"/>
        <w:bottom w:val="none" w:sz="0" w:space="0" w:color="auto"/>
        <w:right w:val="none" w:sz="0" w:space="0" w:color="auto"/>
      </w:divBdr>
    </w:div>
    <w:div w:id="1527258576">
      <w:bodyDiv w:val="1"/>
      <w:marLeft w:val="0"/>
      <w:marRight w:val="0"/>
      <w:marTop w:val="0"/>
      <w:marBottom w:val="0"/>
      <w:divBdr>
        <w:top w:val="none" w:sz="0" w:space="0" w:color="auto"/>
        <w:left w:val="none" w:sz="0" w:space="0" w:color="auto"/>
        <w:bottom w:val="none" w:sz="0" w:space="0" w:color="auto"/>
        <w:right w:val="none" w:sz="0" w:space="0" w:color="auto"/>
      </w:divBdr>
      <w:divsChild>
        <w:div w:id="1836412161">
          <w:marLeft w:val="0"/>
          <w:marRight w:val="0"/>
          <w:marTop w:val="0"/>
          <w:marBottom w:val="0"/>
          <w:divBdr>
            <w:top w:val="none" w:sz="0" w:space="0" w:color="auto"/>
            <w:left w:val="none" w:sz="0" w:space="0" w:color="auto"/>
            <w:bottom w:val="none" w:sz="0" w:space="0" w:color="auto"/>
            <w:right w:val="none" w:sz="0" w:space="0" w:color="auto"/>
          </w:divBdr>
          <w:divsChild>
            <w:div w:id="178930659">
              <w:marLeft w:val="0"/>
              <w:marRight w:val="0"/>
              <w:marTop w:val="0"/>
              <w:marBottom w:val="0"/>
              <w:divBdr>
                <w:top w:val="none" w:sz="0" w:space="0" w:color="auto"/>
                <w:left w:val="none" w:sz="0" w:space="0" w:color="auto"/>
                <w:bottom w:val="none" w:sz="0" w:space="0" w:color="auto"/>
                <w:right w:val="none" w:sz="0" w:space="0" w:color="auto"/>
              </w:divBdr>
              <w:divsChild>
                <w:div w:id="1375692891">
                  <w:marLeft w:val="0"/>
                  <w:marRight w:val="0"/>
                  <w:marTop w:val="0"/>
                  <w:marBottom w:val="0"/>
                  <w:divBdr>
                    <w:top w:val="none" w:sz="0" w:space="0" w:color="auto"/>
                    <w:left w:val="none" w:sz="0" w:space="0" w:color="auto"/>
                    <w:bottom w:val="none" w:sz="0" w:space="0" w:color="auto"/>
                    <w:right w:val="none" w:sz="0" w:space="0" w:color="auto"/>
                  </w:divBdr>
                  <w:divsChild>
                    <w:div w:id="1017657514">
                      <w:marLeft w:val="150"/>
                      <w:marRight w:val="0"/>
                      <w:marTop w:val="0"/>
                      <w:marBottom w:val="0"/>
                      <w:divBdr>
                        <w:top w:val="none" w:sz="0" w:space="0" w:color="auto"/>
                        <w:left w:val="none" w:sz="0" w:space="0" w:color="auto"/>
                        <w:bottom w:val="none" w:sz="0" w:space="0" w:color="auto"/>
                        <w:right w:val="none" w:sz="0" w:space="0" w:color="auto"/>
                      </w:divBdr>
                    </w:div>
                    <w:div w:id="20278262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2183113">
      <w:bodyDiv w:val="1"/>
      <w:marLeft w:val="0"/>
      <w:marRight w:val="0"/>
      <w:marTop w:val="0"/>
      <w:marBottom w:val="0"/>
      <w:divBdr>
        <w:top w:val="none" w:sz="0" w:space="0" w:color="auto"/>
        <w:left w:val="none" w:sz="0" w:space="0" w:color="auto"/>
        <w:bottom w:val="none" w:sz="0" w:space="0" w:color="auto"/>
        <w:right w:val="none" w:sz="0" w:space="0" w:color="auto"/>
      </w:divBdr>
    </w:div>
    <w:div w:id="1593781460">
      <w:bodyDiv w:val="1"/>
      <w:marLeft w:val="0"/>
      <w:marRight w:val="0"/>
      <w:marTop w:val="0"/>
      <w:marBottom w:val="0"/>
      <w:divBdr>
        <w:top w:val="none" w:sz="0" w:space="0" w:color="auto"/>
        <w:left w:val="none" w:sz="0" w:space="0" w:color="auto"/>
        <w:bottom w:val="none" w:sz="0" w:space="0" w:color="auto"/>
        <w:right w:val="none" w:sz="0" w:space="0" w:color="auto"/>
      </w:divBdr>
    </w:div>
    <w:div w:id="1731683565">
      <w:bodyDiv w:val="1"/>
      <w:marLeft w:val="0"/>
      <w:marRight w:val="0"/>
      <w:marTop w:val="0"/>
      <w:marBottom w:val="0"/>
      <w:divBdr>
        <w:top w:val="none" w:sz="0" w:space="0" w:color="auto"/>
        <w:left w:val="none" w:sz="0" w:space="0" w:color="auto"/>
        <w:bottom w:val="none" w:sz="0" w:space="0" w:color="auto"/>
        <w:right w:val="none" w:sz="0" w:space="0" w:color="auto"/>
      </w:divBdr>
    </w:div>
    <w:div w:id="1920170433">
      <w:bodyDiv w:val="1"/>
      <w:marLeft w:val="0"/>
      <w:marRight w:val="0"/>
      <w:marTop w:val="0"/>
      <w:marBottom w:val="0"/>
      <w:divBdr>
        <w:top w:val="none" w:sz="0" w:space="0" w:color="auto"/>
        <w:left w:val="none" w:sz="0" w:space="0" w:color="auto"/>
        <w:bottom w:val="none" w:sz="0" w:space="0" w:color="auto"/>
        <w:right w:val="none" w:sz="0" w:space="0" w:color="auto"/>
      </w:divBdr>
    </w:div>
    <w:div w:id="211559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ffbuz-u-obao@yandex.ru"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спект">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Аспект">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13DE-1190-44B2-A189-45E529D9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MSI</dc:creator>
  <cp:lastModifiedBy>Семенас Евгения Валерьевна</cp:lastModifiedBy>
  <cp:revision>2</cp:revision>
  <cp:lastPrinted>2024-04-08T08:37:00Z</cp:lastPrinted>
  <dcterms:created xsi:type="dcterms:W3CDTF">2025-07-25T06:59:00Z</dcterms:created>
  <dcterms:modified xsi:type="dcterms:W3CDTF">2025-07-25T06:59:00Z</dcterms:modified>
</cp:coreProperties>
</file>