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E5" w:rsidRPr="00A363ED" w:rsidRDefault="00B9256C" w:rsidP="00A36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3ED">
        <w:rPr>
          <w:rFonts w:ascii="Times New Roman" w:hAnsi="Times New Roman" w:cs="Times New Roman"/>
          <w:b/>
          <w:sz w:val="24"/>
          <w:szCs w:val="24"/>
        </w:rPr>
        <w:t>НЕЛЕГАЛЬНАЯ ЗАНЯТОСТЬ</w:t>
      </w:r>
    </w:p>
    <w:p w:rsidR="00B9256C" w:rsidRDefault="00B9256C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56C" w:rsidRDefault="00B9256C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 нелегальной занятостью понимается осуществление трудовой деятельности в нарушение установленного трудовым законодательством порядк</w:t>
      </w:r>
      <w:r w:rsidR="00D650F7">
        <w:rPr>
          <w:rFonts w:ascii="Times New Roman" w:hAnsi="Times New Roman" w:cs="Times New Roman"/>
          <w:sz w:val="24"/>
          <w:szCs w:val="24"/>
        </w:rPr>
        <w:t>а оформления трудовых отношений.</w:t>
      </w:r>
    </w:p>
    <w:p w:rsidR="00B9256C" w:rsidRDefault="00B9256C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Чтобы избежать нелегальной занятости работник должен знать свои права. При поступлении на работу Вам необходимо знать следующее:</w:t>
      </w:r>
    </w:p>
    <w:p w:rsidR="00B9256C" w:rsidRDefault="009937DD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256C">
        <w:rPr>
          <w:rFonts w:ascii="Times New Roman" w:hAnsi="Times New Roman" w:cs="Times New Roman"/>
          <w:sz w:val="24"/>
          <w:szCs w:val="24"/>
        </w:rPr>
        <w:t>- 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работу. Трудовой договор заключается в письменной форме в двух экземплярах, один для работодателя, второй для работника, каждый из которых подписывается ра</w:t>
      </w:r>
      <w:r>
        <w:rPr>
          <w:rFonts w:ascii="Times New Roman" w:hAnsi="Times New Roman" w:cs="Times New Roman"/>
          <w:sz w:val="24"/>
          <w:szCs w:val="24"/>
        </w:rPr>
        <w:t>ботником и работодателем (ст.</w:t>
      </w:r>
      <w:r w:rsidR="00B9256C">
        <w:rPr>
          <w:rFonts w:ascii="Times New Roman" w:hAnsi="Times New Roman" w:cs="Times New Roman"/>
          <w:sz w:val="24"/>
          <w:szCs w:val="24"/>
        </w:rPr>
        <w:t xml:space="preserve"> 16, 61, 67 Трудового кодекса Российской Федерации (далее – ТК РФ);</w:t>
      </w:r>
    </w:p>
    <w:p w:rsidR="00B9256C" w:rsidRDefault="009937DD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256C">
        <w:rPr>
          <w:rFonts w:ascii="Times New Roman" w:hAnsi="Times New Roman" w:cs="Times New Roman"/>
          <w:sz w:val="24"/>
          <w:szCs w:val="24"/>
        </w:rPr>
        <w:t xml:space="preserve">- работодатель обязан оформить с работником трудовой договор в письменной форме не позднее трех рабочих дней со дня фактического допущения работника к работе </w:t>
      </w:r>
      <w:r w:rsidR="005E7645">
        <w:rPr>
          <w:rFonts w:ascii="Times New Roman" w:hAnsi="Times New Roman" w:cs="Times New Roman"/>
          <w:sz w:val="24"/>
          <w:szCs w:val="24"/>
        </w:rPr>
        <w:t>(ч.2</w:t>
      </w:r>
      <w:r w:rsidR="00B9256C">
        <w:rPr>
          <w:rFonts w:ascii="Times New Roman" w:hAnsi="Times New Roman" w:cs="Times New Roman"/>
          <w:sz w:val="24"/>
          <w:szCs w:val="24"/>
        </w:rPr>
        <w:t xml:space="preserve"> ст.67 ТКРФ);</w:t>
      </w:r>
    </w:p>
    <w:p w:rsidR="005E7645" w:rsidRDefault="009937DD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7645">
        <w:rPr>
          <w:rFonts w:ascii="Times New Roman" w:hAnsi="Times New Roman" w:cs="Times New Roman"/>
          <w:sz w:val="24"/>
          <w:szCs w:val="24"/>
        </w:rPr>
        <w:t xml:space="preserve">- в трудовом договоре обязательно должен быть указан размер заработной платы, который не может быть ниже размера минимальной заработной платы, установленного Федеральным законом № 82-ФЗ от 19.06.2000 г. «О минимальном размере оплаты труда» </w:t>
      </w:r>
      <w:r w:rsidR="00D3269D">
        <w:rPr>
          <w:rFonts w:ascii="Times New Roman" w:hAnsi="Times New Roman" w:cs="Times New Roman"/>
          <w:sz w:val="24"/>
          <w:szCs w:val="24"/>
        </w:rPr>
        <w:t>(минимальный размер оплаты труда в России с 1 января 2025 года составляет 22 440 рублей, увеличенный на районный коэффициент и процентную надбавку, начисляемых в связи с работой в местностях</w:t>
      </w:r>
      <w:r>
        <w:rPr>
          <w:rFonts w:ascii="Times New Roman" w:hAnsi="Times New Roman" w:cs="Times New Roman"/>
          <w:sz w:val="24"/>
          <w:szCs w:val="24"/>
        </w:rPr>
        <w:t xml:space="preserve"> с особыми климатическими условиями (ст.146, 148 ТК РФ);</w:t>
      </w:r>
    </w:p>
    <w:p w:rsidR="009937DD" w:rsidRDefault="009937DD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трудовом договоре также должны быть указаны график и место работы – все дальнейшие изменения должны оформляться через дополнительные соглашения к трудовому договору (ст. 57 ТК РФ).</w:t>
      </w:r>
    </w:p>
    <w:p w:rsidR="009937DD" w:rsidRDefault="009937DD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4980">
        <w:rPr>
          <w:rFonts w:ascii="Times New Roman" w:hAnsi="Times New Roman" w:cs="Times New Roman"/>
          <w:sz w:val="24"/>
          <w:szCs w:val="24"/>
        </w:rPr>
        <w:t xml:space="preserve">Обращаем внимание, что в случае </w:t>
      </w:r>
      <w:proofErr w:type="spellStart"/>
      <w:r w:rsidR="00694980">
        <w:rPr>
          <w:rFonts w:ascii="Times New Roman" w:hAnsi="Times New Roman" w:cs="Times New Roman"/>
          <w:sz w:val="24"/>
          <w:szCs w:val="24"/>
        </w:rPr>
        <w:t>неоформления</w:t>
      </w:r>
      <w:proofErr w:type="spellEnd"/>
      <w:r w:rsidR="00694980">
        <w:rPr>
          <w:rFonts w:ascii="Times New Roman" w:hAnsi="Times New Roman" w:cs="Times New Roman"/>
          <w:sz w:val="24"/>
          <w:szCs w:val="24"/>
        </w:rPr>
        <w:t xml:space="preserve"> или ненадлежащего оформления трудового договора </w:t>
      </w:r>
      <w:r w:rsidR="00694980" w:rsidRPr="00A363ED">
        <w:rPr>
          <w:rFonts w:ascii="Times New Roman" w:hAnsi="Times New Roman" w:cs="Times New Roman"/>
          <w:b/>
          <w:sz w:val="24"/>
          <w:szCs w:val="24"/>
        </w:rPr>
        <w:t>Вы не сможете рассчитывать на: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7275" w:rsidRDefault="00D1727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своевременную выплату заработной платы в полном объёме (ст.136 ТК РФ);</w:t>
      </w:r>
    </w:p>
    <w:p w:rsidR="00D17275" w:rsidRDefault="00D1727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выплату окончательного расчета при увольнении (прекращении правоотношений);</w:t>
      </w:r>
    </w:p>
    <w:p w:rsidR="00D17275" w:rsidRDefault="00D1727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гарантии и компенсации в случае ликвидации организации;</w:t>
      </w:r>
    </w:p>
    <w:p w:rsidR="00D17275" w:rsidRDefault="00D1727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предоставление и (или) оплату очередного и учебного отпуска;</w:t>
      </w:r>
    </w:p>
    <w:p w:rsidR="00D17275" w:rsidRDefault="00D1727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пособие по временной нетрудоспособности;</w:t>
      </w:r>
    </w:p>
    <w:p w:rsidR="00D17275" w:rsidRDefault="00D1727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пособие по беременности и родам; </w:t>
      </w:r>
    </w:p>
    <w:p w:rsidR="00D17275" w:rsidRDefault="00D1727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пособие по уходу за ребенком до 1,5 лет;</w:t>
      </w:r>
    </w:p>
    <w:p w:rsidR="00D17275" w:rsidRDefault="00D1727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пенсионное обеспечение в соответствии с подтверждённым стажем;</w:t>
      </w:r>
    </w:p>
    <w:p w:rsidR="00D17275" w:rsidRDefault="00D1727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гарантии и компенсации, связанные с вредными условиями труда;</w:t>
      </w:r>
    </w:p>
    <w:p w:rsidR="00D17275" w:rsidRDefault="00D1727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предоставление налоговых вычетов в соответствии с налоговым законодательством Российской Федерации.</w:t>
      </w:r>
    </w:p>
    <w:p w:rsidR="00BE2B4A" w:rsidRDefault="00E94669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Работодатель</w:t>
      </w:r>
      <w:r w:rsidR="00BE2B4A">
        <w:rPr>
          <w:rFonts w:ascii="Times New Roman" w:hAnsi="Times New Roman" w:cs="Times New Roman"/>
          <w:sz w:val="24"/>
          <w:szCs w:val="24"/>
        </w:rPr>
        <w:t xml:space="preserve"> за неофициальное трудоустройство работника в свою очередь несёт следующие виды ответственности:</w:t>
      </w:r>
    </w:p>
    <w:p w:rsidR="00D17275" w:rsidRDefault="00BE2B4A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1250">
        <w:rPr>
          <w:rFonts w:ascii="Times New Roman" w:hAnsi="Times New Roman" w:cs="Times New Roman"/>
          <w:sz w:val="24"/>
          <w:szCs w:val="24"/>
        </w:rPr>
        <w:t xml:space="preserve">- </w:t>
      </w:r>
      <w:r w:rsidRPr="00A363ED">
        <w:rPr>
          <w:rFonts w:ascii="Times New Roman" w:hAnsi="Times New Roman" w:cs="Times New Roman"/>
          <w:b/>
          <w:sz w:val="24"/>
          <w:szCs w:val="24"/>
        </w:rPr>
        <w:t xml:space="preserve">Административная </w:t>
      </w:r>
      <w:r>
        <w:rPr>
          <w:rFonts w:ascii="Times New Roman" w:hAnsi="Times New Roman" w:cs="Times New Roman"/>
          <w:sz w:val="24"/>
          <w:szCs w:val="24"/>
        </w:rPr>
        <w:t>– предусмотрена статьёй 5.27 КоАП. В зависимости от вида административного правонарушения (например, за уклонение или отказ от оформления трудового договора) ответственность выражается</w:t>
      </w:r>
      <w:r w:rsidR="00E61250">
        <w:rPr>
          <w:rFonts w:ascii="Times New Roman" w:hAnsi="Times New Roman" w:cs="Times New Roman"/>
          <w:sz w:val="24"/>
          <w:szCs w:val="24"/>
        </w:rPr>
        <w:t xml:space="preserve"> в виде штрафа или для руководителя возможна дисквалификация на срок от 1 до 3 лет.</w:t>
      </w:r>
      <w:r w:rsidR="00E94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250" w:rsidRDefault="00E61250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D90A85">
        <w:rPr>
          <w:rFonts w:ascii="Times New Roman" w:hAnsi="Times New Roman" w:cs="Times New Roman"/>
          <w:sz w:val="24"/>
          <w:szCs w:val="24"/>
        </w:rPr>
        <w:t xml:space="preserve">  </w:t>
      </w:r>
      <w:r w:rsidRPr="00A363ED">
        <w:rPr>
          <w:rFonts w:ascii="Times New Roman" w:hAnsi="Times New Roman" w:cs="Times New Roman"/>
          <w:b/>
          <w:sz w:val="24"/>
          <w:szCs w:val="24"/>
        </w:rPr>
        <w:t xml:space="preserve">Налоговая </w:t>
      </w:r>
      <w:r>
        <w:rPr>
          <w:rFonts w:ascii="Times New Roman" w:hAnsi="Times New Roman" w:cs="Times New Roman"/>
          <w:sz w:val="24"/>
          <w:szCs w:val="24"/>
        </w:rPr>
        <w:t xml:space="preserve">– наступает по нескольким статьям НК РФ </w:t>
      </w:r>
      <w:r w:rsidR="00D90A85">
        <w:rPr>
          <w:rFonts w:ascii="Times New Roman" w:hAnsi="Times New Roman" w:cs="Times New Roman"/>
          <w:sz w:val="24"/>
          <w:szCs w:val="24"/>
        </w:rPr>
        <w:t>(ст.119, 122, 123, 126.1). Включает доначисление сумм неоплаченных налогов и обязательных взносов по каждому неофициально трудоустроенному сотруднику, уплату пени за каждый день просрочки и оплату штрафов.</w:t>
      </w:r>
    </w:p>
    <w:p w:rsidR="00D90A85" w:rsidRDefault="00D90A8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Pr="00A363ED">
        <w:rPr>
          <w:rFonts w:ascii="Times New Roman" w:hAnsi="Times New Roman" w:cs="Times New Roman"/>
          <w:b/>
          <w:sz w:val="24"/>
          <w:szCs w:val="24"/>
        </w:rPr>
        <w:t>Гражданско-правовая</w:t>
      </w:r>
      <w:r>
        <w:rPr>
          <w:rFonts w:ascii="Times New Roman" w:hAnsi="Times New Roman" w:cs="Times New Roman"/>
          <w:sz w:val="24"/>
          <w:szCs w:val="24"/>
        </w:rPr>
        <w:t xml:space="preserve"> – возникает в случае обращения в суд работника, у которого было неофициальное трудоустройство.  Через суд работник вправе требовать признания отношений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трудовыми, выплаты недополученной зарплаты, оплаты отпускных, декретных, оплаты больничных и иных выплат или компенсаций по трудовому законодательству, компенсаций морального вреда, связанных с нарушением трудового права на оформление трудового договора, компенсации судебных расходов и прочего.</w:t>
      </w:r>
    </w:p>
    <w:p w:rsidR="00D90A85" w:rsidRDefault="00D90A85" w:rsidP="00B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Pr="00A363ED">
        <w:rPr>
          <w:rFonts w:ascii="Times New Roman" w:hAnsi="Times New Roman" w:cs="Times New Roman"/>
          <w:b/>
          <w:sz w:val="24"/>
          <w:szCs w:val="24"/>
        </w:rPr>
        <w:t>Уголовная</w:t>
      </w:r>
      <w:r>
        <w:rPr>
          <w:rFonts w:ascii="Times New Roman" w:hAnsi="Times New Roman" w:cs="Times New Roman"/>
          <w:sz w:val="24"/>
          <w:szCs w:val="24"/>
        </w:rPr>
        <w:t xml:space="preserve"> -  установлена в ст. 199 и 199.1 УК РФ – за уклонение от оплаты налогов, сборов и взносов и за неисполнение обязанностей налогового агента. Меры </w:t>
      </w:r>
      <w:r w:rsidR="00A363E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– от штрафа</w:t>
      </w:r>
      <w:r w:rsidR="00A363ED">
        <w:rPr>
          <w:rFonts w:ascii="Times New Roman" w:hAnsi="Times New Roman" w:cs="Times New Roman"/>
          <w:sz w:val="24"/>
          <w:szCs w:val="24"/>
        </w:rPr>
        <w:t xml:space="preserve"> до лишения свободы, с лишением права занимать определенные должности.</w:t>
      </w:r>
    </w:p>
    <w:p w:rsidR="003C73C0" w:rsidRDefault="00A363ED" w:rsidP="00340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Кроме того, напоминаем, что в 2025 году в России начал работать реестр работодателей, у которых зафиксированы факты нелегальной занятости. Вести реестр будет Федеральная служба по труду и занятости. </w:t>
      </w:r>
      <w:r w:rsidR="00340FF2">
        <w:rPr>
          <w:rFonts w:ascii="Times New Roman" w:hAnsi="Times New Roman" w:cs="Times New Roman"/>
          <w:sz w:val="24"/>
          <w:szCs w:val="24"/>
        </w:rPr>
        <w:t>В реестр будут включены работодатели</w:t>
      </w:r>
      <w:r>
        <w:rPr>
          <w:rFonts w:ascii="Times New Roman" w:hAnsi="Times New Roman" w:cs="Times New Roman"/>
          <w:sz w:val="24"/>
          <w:szCs w:val="24"/>
        </w:rPr>
        <w:t>, нарушившие трудовое законодательство. Это может быть</w:t>
      </w:r>
      <w:r w:rsidR="00340FF2">
        <w:rPr>
          <w:rFonts w:ascii="Times New Roman" w:hAnsi="Times New Roman" w:cs="Times New Roman"/>
          <w:sz w:val="24"/>
          <w:szCs w:val="24"/>
        </w:rPr>
        <w:t xml:space="preserve"> уклонение от оформления трудового договора или заключение гражданско-правового договора, фактически регулирующего трудовые отношения между работником и работодателем, и в отношении которых вынесено и вступило в законную силу постановление по делу об административном правонарушении.</w:t>
      </w:r>
      <w:r w:rsidR="003C7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F9" w:rsidRDefault="008D7DF9" w:rsidP="00340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Работодателям из черного списка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ограничат доступ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мерам господдержки. Также они будут чаще видеть трудового инспектора, потому что такая метка повышает их категорию риска.</w:t>
      </w:r>
    </w:p>
    <w:p w:rsidR="008B4ACE" w:rsidRDefault="008B4ACE" w:rsidP="00340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Запись в реестре о работодателе, у которого выявлен факт нелегальной занятости, содержит – полное наименование организации; ФИО индивидуального предпринимателя; ИНН; дата включения</w:t>
      </w:r>
      <w:r w:rsidR="008B6552">
        <w:rPr>
          <w:rFonts w:ascii="Times New Roman" w:hAnsi="Times New Roman" w:cs="Times New Roman"/>
          <w:sz w:val="24"/>
          <w:szCs w:val="24"/>
        </w:rPr>
        <w:t xml:space="preserve"> записи в реестр; основание внесения записи в реестр (номер и дату постановления). Сведения о работодателе содержатся в реестре в течении одного года с даты вступления в законную силу постановления. После истечения указанного срока запись исключается из реестра. Досрочное исключение из реестра возможно в случае отмены постановления по делу об административном правонарушении.</w:t>
      </w:r>
    </w:p>
    <w:p w:rsidR="008B4ACE" w:rsidRDefault="008B4ACE" w:rsidP="00340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6BC5" w:rsidRDefault="008B4ACE" w:rsidP="00340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FC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552" w:rsidRPr="00B21FCF">
        <w:rPr>
          <w:rFonts w:ascii="Times New Roman" w:hAnsi="Times New Roman" w:cs="Times New Roman"/>
          <w:b/>
          <w:sz w:val="24"/>
          <w:szCs w:val="24"/>
        </w:rPr>
        <w:t xml:space="preserve"> Уважаемые граждане! </w:t>
      </w:r>
      <w:r w:rsidR="008B6552">
        <w:rPr>
          <w:rFonts w:ascii="Times New Roman" w:hAnsi="Times New Roman" w:cs="Times New Roman"/>
          <w:sz w:val="24"/>
          <w:szCs w:val="24"/>
        </w:rPr>
        <w:t>В целях противодействия нелегальной занятости в случаях не оформления трудового договора, нарушения Ваших прав вы можете обратиться:</w:t>
      </w:r>
    </w:p>
    <w:p w:rsidR="00296BC5" w:rsidRDefault="00296BC5" w:rsidP="00340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BC5" w:rsidRDefault="00296BC5" w:rsidP="0029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21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Государственную инспекцию труда в Иркутской области по адресу: 664007, </w:t>
      </w:r>
      <w:r w:rsidR="00B21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Иркутск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21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Софьи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Перовской, 30, телефон 8 (3952) 45-85-03;</w:t>
      </w:r>
    </w:p>
    <w:p w:rsidR="00296BC5" w:rsidRDefault="00296BC5" w:rsidP="0029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BC5" w:rsidRDefault="00296BC5" w:rsidP="0029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в прокуратуру города (района) по месту регистрации организации, в которой Вы осуществляете трудовую деятельность;</w:t>
      </w:r>
    </w:p>
    <w:p w:rsidR="00296BC5" w:rsidRDefault="00296BC5" w:rsidP="0029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BC5" w:rsidRPr="00B21FCF" w:rsidRDefault="00296BC5" w:rsidP="00296B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в рабочую группу межведомственной комиссии Иркутской области по противодействию нелегальной занятости на территории Усть-Кутского муниципального образования по адресу: </w:t>
      </w:r>
      <w:r>
        <w:rPr>
          <w:rFonts w:ascii="Times New Roman" w:hAnsi="Times New Roman" w:cs="Times New Roman"/>
          <w:sz w:val="24"/>
          <w:szCs w:val="24"/>
        </w:rPr>
        <w:t xml:space="preserve">666793,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-Кут,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ул.Халтурина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52, тел</w:t>
      </w:r>
      <w:r w:rsidR="00B21FCF">
        <w:rPr>
          <w:rFonts w:ascii="Times New Roman" w:hAnsi="Times New Roman" w:cs="Times New Roman"/>
          <w:sz w:val="24"/>
          <w:szCs w:val="24"/>
        </w:rPr>
        <w:t xml:space="preserve">ефон </w:t>
      </w:r>
      <w:r>
        <w:rPr>
          <w:rFonts w:ascii="Times New Roman" w:hAnsi="Times New Roman" w:cs="Times New Roman"/>
          <w:sz w:val="24"/>
          <w:szCs w:val="24"/>
        </w:rPr>
        <w:t>8</w:t>
      </w:r>
      <w:r w:rsidR="00B21F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3952</w:t>
      </w:r>
      <w:r w:rsidR="00B21F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43-51-81 доб.305, электронный адрес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hyperlink r:id="rId4" w:history="1">
        <w:r w:rsidRPr="00B21FCF">
          <w:rPr>
            <w:rStyle w:val="a3"/>
            <w:rFonts w:ascii="Times New Roman" w:hAnsi="Times New Roman" w:cs="Times New Roman"/>
            <w:color w:val="000818"/>
            <w:sz w:val="24"/>
            <w:szCs w:val="24"/>
            <w:u w:val="none"/>
            <w:lang w:val="en-US"/>
          </w:rPr>
          <w:t>priemnaya</w:t>
        </w:r>
        <w:r w:rsidRPr="00B21FCF">
          <w:rPr>
            <w:rStyle w:val="a3"/>
            <w:rFonts w:ascii="Times New Roman" w:hAnsi="Times New Roman" w:cs="Times New Roman"/>
            <w:color w:val="000818"/>
            <w:sz w:val="24"/>
            <w:szCs w:val="24"/>
            <w:u w:val="none"/>
          </w:rPr>
          <w:t>@</w:t>
        </w:r>
        <w:r w:rsidRPr="00B21FCF">
          <w:rPr>
            <w:rStyle w:val="a3"/>
            <w:rFonts w:ascii="Times New Roman" w:hAnsi="Times New Roman" w:cs="Times New Roman"/>
            <w:color w:val="000818"/>
            <w:sz w:val="24"/>
            <w:szCs w:val="24"/>
            <w:u w:val="none"/>
            <w:lang w:val="en-US"/>
          </w:rPr>
          <w:t>admin</w:t>
        </w:r>
        <w:r w:rsidRPr="00B21FCF">
          <w:rPr>
            <w:rStyle w:val="a3"/>
            <w:rFonts w:ascii="Times New Roman" w:hAnsi="Times New Roman" w:cs="Times New Roman"/>
            <w:color w:val="000818"/>
            <w:sz w:val="24"/>
            <w:szCs w:val="24"/>
            <w:u w:val="none"/>
          </w:rPr>
          <w:t>-</w:t>
        </w:r>
        <w:r w:rsidRPr="00B21FCF">
          <w:rPr>
            <w:rStyle w:val="a3"/>
            <w:rFonts w:ascii="Times New Roman" w:hAnsi="Times New Roman" w:cs="Times New Roman"/>
            <w:color w:val="000818"/>
            <w:sz w:val="24"/>
            <w:szCs w:val="24"/>
            <w:u w:val="none"/>
            <w:lang w:val="en-US"/>
          </w:rPr>
          <w:t>ukmo</w:t>
        </w:r>
        <w:r w:rsidRPr="00B21FCF">
          <w:rPr>
            <w:rStyle w:val="a3"/>
            <w:rFonts w:ascii="Times New Roman" w:hAnsi="Times New Roman" w:cs="Times New Roman"/>
            <w:color w:val="000818"/>
            <w:sz w:val="24"/>
            <w:szCs w:val="24"/>
            <w:u w:val="none"/>
          </w:rPr>
          <w:t>.</w:t>
        </w:r>
        <w:r w:rsidRPr="00B21FCF">
          <w:rPr>
            <w:rStyle w:val="a3"/>
            <w:rFonts w:ascii="Times New Roman" w:hAnsi="Times New Roman" w:cs="Times New Roman"/>
            <w:color w:val="000818"/>
            <w:sz w:val="24"/>
            <w:szCs w:val="24"/>
            <w:u w:val="none"/>
            <w:lang w:val="en-US"/>
          </w:rPr>
          <w:t>ru</w:t>
        </w:r>
      </w:hyperlink>
      <w:r w:rsidRPr="00B21FCF">
        <w:rPr>
          <w:rStyle w:val="a3"/>
          <w:rFonts w:ascii="Times New Roman" w:hAnsi="Times New Roman" w:cs="Times New Roman"/>
          <w:color w:val="000818"/>
          <w:sz w:val="24"/>
          <w:szCs w:val="24"/>
          <w:u w:val="none"/>
        </w:rPr>
        <w:t>.</w:t>
      </w:r>
    </w:p>
    <w:p w:rsidR="00296BC5" w:rsidRDefault="00296BC5" w:rsidP="00B21FC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96BC5" w:rsidSect="00B925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1"/>
    <w:rsid w:val="00296BC5"/>
    <w:rsid w:val="00340FF2"/>
    <w:rsid w:val="003C73C0"/>
    <w:rsid w:val="005E7645"/>
    <w:rsid w:val="00683FC1"/>
    <w:rsid w:val="00694980"/>
    <w:rsid w:val="007B32E5"/>
    <w:rsid w:val="008B4ACE"/>
    <w:rsid w:val="008B6552"/>
    <w:rsid w:val="008D7DF9"/>
    <w:rsid w:val="009937DD"/>
    <w:rsid w:val="00A363ED"/>
    <w:rsid w:val="00B21FCF"/>
    <w:rsid w:val="00B9256C"/>
    <w:rsid w:val="00BE2B4A"/>
    <w:rsid w:val="00D17275"/>
    <w:rsid w:val="00D3269D"/>
    <w:rsid w:val="00D650F7"/>
    <w:rsid w:val="00D90A85"/>
    <w:rsid w:val="00E61250"/>
    <w:rsid w:val="00E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2EB0"/>
  <w15:chartTrackingRefBased/>
  <w15:docId w15:val="{3DDC19E2-806F-491E-86AD-D7ECA761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naya@admin-u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Марина Фёдоровна</dc:creator>
  <cp:keywords/>
  <dc:description/>
  <cp:lastModifiedBy>Герасимова Марина Фёдоровна</cp:lastModifiedBy>
  <cp:revision>13</cp:revision>
  <dcterms:created xsi:type="dcterms:W3CDTF">2025-09-09T04:27:00Z</dcterms:created>
  <dcterms:modified xsi:type="dcterms:W3CDTF">2025-09-16T07:23:00Z</dcterms:modified>
</cp:coreProperties>
</file>