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10" w:rsidRDefault="00034739" w:rsidP="00511F10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Усть-Кутского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муниципального образования, заключения по результатам независимой антикоррупционной экспертизы будут приниматься в период с 11 апреля 2025 по 12 мая 2025 года включительно, адрес электронной почты для направления заключений </w:t>
      </w:r>
      <w:hyperlink r:id="rId6" w:history="1">
        <w:r>
          <w:rPr>
            <w:rStyle w:val="a5"/>
            <w:rFonts w:ascii="Arial" w:hAnsi="Arial" w:cs="Arial"/>
            <w:color w:val="337AB7"/>
            <w:sz w:val="21"/>
            <w:szCs w:val="21"/>
            <w:shd w:val="clear" w:color="auto" w:fill="FFFFFF"/>
          </w:rPr>
          <w:t>urotdel@admin-ukmo.ru</w:t>
        </w:r>
      </w:hyperlink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 c пометкой в теме «Заключения независимой антикоррупционной экспертизы».</w:t>
      </w:r>
    </w:p>
    <w:p w:rsidR="00034739" w:rsidRDefault="00034739" w:rsidP="00511F10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</w:p>
    <w:p w:rsidR="00034739" w:rsidRDefault="00034739" w:rsidP="00511F10">
      <w:pPr>
        <w:rPr>
          <w:b/>
          <w:sz w:val="22"/>
          <w:szCs w:val="22"/>
        </w:rPr>
      </w:pPr>
    </w:p>
    <w:p w:rsidR="00034739" w:rsidRDefault="00034739" w:rsidP="00511F10">
      <w:pPr>
        <w:rPr>
          <w:b/>
          <w:sz w:val="22"/>
          <w:szCs w:val="22"/>
        </w:rPr>
      </w:pPr>
    </w:p>
    <w:p w:rsidR="00511F10" w:rsidRDefault="00511F10" w:rsidP="00511F10">
      <w:pPr>
        <w:jc w:val="right"/>
        <w:rPr>
          <w:b/>
          <w:sz w:val="22"/>
          <w:szCs w:val="22"/>
        </w:rPr>
      </w:pPr>
    </w:p>
    <w:p w:rsidR="00511F10" w:rsidRPr="001840A1" w:rsidRDefault="00511F10" w:rsidP="00511F10">
      <w:pPr>
        <w:jc w:val="right"/>
        <w:rPr>
          <w:b/>
          <w:sz w:val="22"/>
          <w:szCs w:val="22"/>
        </w:rPr>
      </w:pPr>
      <w:r w:rsidRPr="001840A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579D11" wp14:editId="52314C8C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69620" cy="1285240"/>
            <wp:effectExtent l="0" t="0" r="0" b="0"/>
            <wp:wrapNone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F10" w:rsidRDefault="00511F10" w:rsidP="00511F10">
      <w:pPr>
        <w:jc w:val="center"/>
        <w:rPr>
          <w:b/>
          <w:sz w:val="36"/>
          <w:szCs w:val="36"/>
        </w:rPr>
      </w:pPr>
    </w:p>
    <w:p w:rsidR="00511F10" w:rsidRDefault="00511F10" w:rsidP="00511F10">
      <w:pPr>
        <w:jc w:val="center"/>
        <w:rPr>
          <w:b/>
          <w:sz w:val="36"/>
          <w:szCs w:val="36"/>
        </w:rPr>
      </w:pPr>
    </w:p>
    <w:p w:rsidR="00511F10" w:rsidRDefault="00511F10" w:rsidP="00511F10">
      <w:pPr>
        <w:jc w:val="center"/>
        <w:rPr>
          <w:b/>
          <w:sz w:val="36"/>
          <w:szCs w:val="36"/>
        </w:rPr>
      </w:pPr>
    </w:p>
    <w:p w:rsidR="00511F10" w:rsidRDefault="00511F10" w:rsidP="00511F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511F10" w:rsidRDefault="00511F10" w:rsidP="00511F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Усть-Кутское муниципальное образование</w:t>
      </w:r>
    </w:p>
    <w:p w:rsidR="00511F10" w:rsidRPr="00504EB1" w:rsidRDefault="00511F10" w:rsidP="00511F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11F10" w:rsidRDefault="00511F10" w:rsidP="00511F10">
      <w:pPr>
        <w:jc w:val="center"/>
        <w:rPr>
          <w:b/>
          <w:sz w:val="32"/>
          <w:szCs w:val="32"/>
        </w:rPr>
      </w:pPr>
    </w:p>
    <w:p w:rsidR="00511F10" w:rsidRDefault="00511F10" w:rsidP="00511F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11F10" w:rsidRDefault="00511F10" w:rsidP="00511F10">
      <w:pPr>
        <w:rPr>
          <w:sz w:val="28"/>
          <w:szCs w:val="28"/>
        </w:rPr>
      </w:pPr>
    </w:p>
    <w:p w:rsidR="00511F10" w:rsidRPr="001158A6" w:rsidRDefault="00511F10" w:rsidP="00511F10">
      <w:pPr>
        <w:rPr>
          <w:sz w:val="26"/>
          <w:szCs w:val="26"/>
        </w:rPr>
      </w:pPr>
      <w:r w:rsidRPr="001158A6">
        <w:rPr>
          <w:sz w:val="26"/>
          <w:szCs w:val="26"/>
        </w:rPr>
        <w:t>от _______________</w:t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  <w:t xml:space="preserve">             №_______</w:t>
      </w:r>
    </w:p>
    <w:p w:rsidR="00511F10" w:rsidRPr="001158A6" w:rsidRDefault="00511F10" w:rsidP="00511F10">
      <w:pPr>
        <w:jc w:val="center"/>
        <w:rPr>
          <w:sz w:val="26"/>
          <w:szCs w:val="26"/>
        </w:rPr>
      </w:pPr>
      <w:r w:rsidRPr="001158A6">
        <w:rPr>
          <w:sz w:val="26"/>
          <w:szCs w:val="26"/>
        </w:rPr>
        <w:t>г. Усть-Кут</w:t>
      </w:r>
    </w:p>
    <w:p w:rsidR="00511F10" w:rsidRPr="001158A6" w:rsidRDefault="00511F10" w:rsidP="00511F10">
      <w:pPr>
        <w:jc w:val="center"/>
        <w:rPr>
          <w:b/>
          <w:sz w:val="26"/>
          <w:szCs w:val="26"/>
        </w:rPr>
      </w:pPr>
    </w:p>
    <w:p w:rsidR="00511F10" w:rsidRPr="00F43C2E" w:rsidRDefault="00511F10" w:rsidP="00511F10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11F10" w:rsidRPr="00F43C2E" w:rsidRDefault="00511F10" w:rsidP="00511F10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 предоставлению муниципальной услуги</w:t>
      </w:r>
    </w:p>
    <w:p w:rsidR="000814CE" w:rsidRDefault="00511F10" w:rsidP="000814CE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«</w:t>
      </w:r>
      <w:r w:rsidR="000814CE">
        <w:rPr>
          <w:b/>
          <w:sz w:val="24"/>
          <w:szCs w:val="24"/>
        </w:rPr>
        <w:t xml:space="preserve">Прием заявлений о зачислении в муниципальные </w:t>
      </w:r>
    </w:p>
    <w:p w:rsidR="000814CE" w:rsidRDefault="000814CE" w:rsidP="00511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образовательные </w:t>
      </w:r>
      <w:r w:rsidR="00511F10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чреждения</w:t>
      </w:r>
      <w:r w:rsidR="00511F10">
        <w:rPr>
          <w:b/>
          <w:sz w:val="24"/>
          <w:szCs w:val="24"/>
        </w:rPr>
        <w:t xml:space="preserve"> дополнительного образования </w:t>
      </w:r>
    </w:p>
    <w:p w:rsidR="00511F10" w:rsidRPr="00F43C2E" w:rsidRDefault="00511F10" w:rsidP="00511F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детей в области культуры и искусства</w:t>
      </w:r>
      <w:r w:rsidRPr="00F43C2E">
        <w:rPr>
          <w:b/>
          <w:sz w:val="24"/>
          <w:szCs w:val="24"/>
        </w:rPr>
        <w:t xml:space="preserve">» </w:t>
      </w:r>
    </w:p>
    <w:p w:rsidR="00511F10" w:rsidRPr="00F43C2E" w:rsidRDefault="00511F10" w:rsidP="00511F10">
      <w:pPr>
        <w:rPr>
          <w:b/>
          <w:sz w:val="24"/>
          <w:szCs w:val="24"/>
        </w:rPr>
      </w:pPr>
    </w:p>
    <w:p w:rsidR="00511F10" w:rsidRPr="00F43C2E" w:rsidRDefault="00511F10" w:rsidP="00511F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1F10" w:rsidRPr="00F43C2E" w:rsidRDefault="00511F10" w:rsidP="00511F1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43C2E">
          <w:rPr>
            <w:sz w:val="24"/>
            <w:szCs w:val="24"/>
          </w:rPr>
          <w:t>2010 г</w:t>
        </w:r>
      </w:smartTag>
      <w:r w:rsidRPr="00F43C2E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F43C2E">
        <w:rPr>
          <w:sz w:val="24"/>
          <w:szCs w:val="24"/>
        </w:rPr>
        <w:t xml:space="preserve"> 210-ФЗ   "Об организации предоставления государственных и муниципальных услуг", ст. 15 Федерального закона   от 6 октября 2003 г. № 131-ФЗ «Об общих принципах организации местного самоуправления в Российской Федерации»,  руководствуясь постановлением Администрации Усть-Кутского муниципального образования  от 02 октября 2015 года        № 1002-п «Об утверждении Порядка разработки и утверждения административных регламентов предоставления муниципальных услуг», ст. 48 Устава Усть-Кутского муниципального района  Иркутской области, </w:t>
      </w:r>
    </w:p>
    <w:p w:rsidR="00511F10" w:rsidRPr="00F43C2E" w:rsidRDefault="00511F10" w:rsidP="00511F10">
      <w:pPr>
        <w:ind w:firstLine="567"/>
        <w:rPr>
          <w:sz w:val="24"/>
          <w:szCs w:val="24"/>
        </w:rPr>
      </w:pPr>
    </w:p>
    <w:p w:rsidR="00511F10" w:rsidRPr="00F43C2E" w:rsidRDefault="00511F10" w:rsidP="00511F10">
      <w:pPr>
        <w:ind w:firstLine="567"/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ПОСТАНОВЛЯЮ:</w:t>
      </w:r>
    </w:p>
    <w:p w:rsidR="00511F10" w:rsidRPr="00F43C2E" w:rsidRDefault="00511F10" w:rsidP="00511F10">
      <w:pPr>
        <w:ind w:firstLine="567"/>
        <w:rPr>
          <w:b/>
          <w:sz w:val="24"/>
          <w:szCs w:val="24"/>
        </w:rPr>
      </w:pPr>
    </w:p>
    <w:p w:rsidR="00511F10" w:rsidRPr="00F43C2E" w:rsidRDefault="00511F10" w:rsidP="00511F1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0814CE">
        <w:rPr>
          <w:sz w:val="24"/>
          <w:szCs w:val="24"/>
        </w:rPr>
        <w:t>Прием заявлений о зачислении в муниципальные образовательные учреждения</w:t>
      </w:r>
      <w:r>
        <w:rPr>
          <w:sz w:val="24"/>
          <w:szCs w:val="24"/>
        </w:rPr>
        <w:t xml:space="preserve"> дополнительного образования детей в области культуры и искусства</w:t>
      </w:r>
      <w:r w:rsidRPr="00F43C2E">
        <w:rPr>
          <w:sz w:val="24"/>
          <w:szCs w:val="24"/>
        </w:rPr>
        <w:t>» (Приложение № 1).</w:t>
      </w:r>
    </w:p>
    <w:p w:rsidR="00511F10" w:rsidRPr="00F43C2E" w:rsidRDefault="00511F10" w:rsidP="00511F1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Признать утратившим силу:</w:t>
      </w:r>
    </w:p>
    <w:p w:rsidR="00511F10" w:rsidRPr="00F43C2E" w:rsidRDefault="00511F10" w:rsidP="00511F10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15.04.2014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45</w:t>
      </w:r>
      <w:r w:rsidR="000814CE">
        <w:rPr>
          <w:sz w:val="24"/>
          <w:szCs w:val="24"/>
        </w:rPr>
        <w:t>6</w:t>
      </w:r>
      <w:r w:rsidRPr="00F43C2E">
        <w:rPr>
          <w:sz w:val="24"/>
          <w:szCs w:val="24"/>
        </w:rPr>
        <w:t>-п «Об утверждении Административного регламента по предоставлению муниципальной услуги «</w:t>
      </w:r>
      <w:r w:rsidR="000814CE">
        <w:rPr>
          <w:sz w:val="24"/>
          <w:szCs w:val="24"/>
        </w:rPr>
        <w:t>Прием заявлений о зачислении в муниципальные образовательные учреждения дополнительного образования детей в области культуры и искусства</w:t>
      </w:r>
      <w:r>
        <w:rPr>
          <w:sz w:val="24"/>
          <w:szCs w:val="24"/>
        </w:rPr>
        <w:t>»;</w:t>
      </w:r>
      <w:r w:rsidRPr="00F43C2E">
        <w:rPr>
          <w:sz w:val="24"/>
          <w:szCs w:val="24"/>
        </w:rPr>
        <w:t xml:space="preserve"> </w:t>
      </w:r>
    </w:p>
    <w:p w:rsidR="00511F10" w:rsidRPr="00F43C2E" w:rsidRDefault="00511F10" w:rsidP="00511F10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 w:rsidR="000814CE">
        <w:rPr>
          <w:sz w:val="24"/>
          <w:szCs w:val="24"/>
        </w:rPr>
        <w:t>22</w:t>
      </w:r>
      <w:r>
        <w:rPr>
          <w:sz w:val="24"/>
          <w:szCs w:val="24"/>
        </w:rPr>
        <w:t>.06.2016</w:t>
      </w:r>
      <w:r w:rsidRPr="00F43C2E">
        <w:rPr>
          <w:sz w:val="24"/>
          <w:szCs w:val="24"/>
        </w:rPr>
        <w:t xml:space="preserve"> № </w:t>
      </w:r>
      <w:r w:rsidR="000814CE">
        <w:rPr>
          <w:sz w:val="24"/>
          <w:szCs w:val="24"/>
        </w:rPr>
        <w:t>459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>
        <w:rPr>
          <w:sz w:val="24"/>
          <w:szCs w:val="24"/>
        </w:rPr>
        <w:t>15.04.2014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45</w:t>
      </w:r>
      <w:r w:rsidR="000814CE">
        <w:rPr>
          <w:sz w:val="24"/>
          <w:szCs w:val="24"/>
        </w:rPr>
        <w:t>6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;</w:t>
      </w:r>
    </w:p>
    <w:p w:rsidR="00511F10" w:rsidRPr="00F43C2E" w:rsidRDefault="00511F10" w:rsidP="00511F10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29.11.2018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48</w:t>
      </w:r>
      <w:r w:rsidR="000814CE">
        <w:rPr>
          <w:sz w:val="24"/>
          <w:szCs w:val="24"/>
        </w:rPr>
        <w:t>5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>
        <w:rPr>
          <w:sz w:val="24"/>
          <w:szCs w:val="24"/>
        </w:rPr>
        <w:t>15.04.2014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45</w:t>
      </w:r>
      <w:r w:rsidR="000814CE">
        <w:rPr>
          <w:sz w:val="24"/>
          <w:szCs w:val="24"/>
        </w:rPr>
        <w:t>6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.</w:t>
      </w:r>
    </w:p>
    <w:p w:rsidR="00511F10" w:rsidRPr="00F43C2E" w:rsidRDefault="00511F10" w:rsidP="00511F1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F43C2E">
        <w:rPr>
          <w:sz w:val="24"/>
          <w:szCs w:val="24"/>
        </w:rPr>
        <w:lastRenderedPageBreak/>
        <w:t xml:space="preserve">Настоящее постановление разместить на официальном сайте Администрации </w:t>
      </w:r>
      <w:proofErr w:type="spellStart"/>
      <w:r w:rsidRPr="00F43C2E">
        <w:rPr>
          <w:sz w:val="24"/>
          <w:szCs w:val="24"/>
        </w:rPr>
        <w:t>Усть-Кутского</w:t>
      </w:r>
      <w:proofErr w:type="spellEnd"/>
      <w:r w:rsidRPr="00F43C2E">
        <w:rPr>
          <w:sz w:val="24"/>
          <w:szCs w:val="24"/>
        </w:rPr>
        <w:t xml:space="preserve"> муниципального образования в информационно-телекоммуникационной сети Интернет </w:t>
      </w:r>
      <w:r w:rsidRPr="00F43C2E">
        <w:rPr>
          <w:color w:val="000000" w:themeColor="text1"/>
          <w:sz w:val="24"/>
          <w:szCs w:val="24"/>
        </w:rPr>
        <w:t>(</w:t>
      </w:r>
      <w:hyperlink r:id="rId8" w:history="1">
        <w:r w:rsidRPr="00F43C2E">
          <w:rPr>
            <w:color w:val="000000" w:themeColor="text1"/>
            <w:sz w:val="24"/>
            <w:szCs w:val="24"/>
            <w:lang w:val="en-US"/>
          </w:rPr>
          <w:t>www</w:t>
        </w:r>
        <w:r w:rsidRPr="00F43C2E">
          <w:rPr>
            <w:color w:val="000000" w:themeColor="text1"/>
            <w:sz w:val="24"/>
            <w:szCs w:val="24"/>
          </w:rPr>
          <w:t>.</w:t>
        </w:r>
        <w:r w:rsidRPr="00F43C2E">
          <w:rPr>
            <w:color w:val="000000" w:themeColor="text1"/>
            <w:sz w:val="24"/>
            <w:szCs w:val="24"/>
            <w:lang w:val="en-US"/>
          </w:rPr>
          <w:t>admin</w:t>
        </w:r>
        <w:r w:rsidRPr="00F43C2E">
          <w:rPr>
            <w:color w:val="000000" w:themeColor="text1"/>
            <w:sz w:val="24"/>
            <w:szCs w:val="24"/>
          </w:rPr>
          <w:t>-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ukmo</w:t>
        </w:r>
        <w:proofErr w:type="spellEnd"/>
        <w:r w:rsidRPr="00F43C2E">
          <w:rPr>
            <w:color w:val="000000" w:themeColor="text1"/>
            <w:sz w:val="24"/>
            <w:szCs w:val="24"/>
          </w:rPr>
          <w:t>.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F43C2E">
        <w:rPr>
          <w:color w:val="000000" w:themeColor="text1"/>
          <w:sz w:val="24"/>
          <w:szCs w:val="24"/>
        </w:rPr>
        <w:t>).</w:t>
      </w:r>
    </w:p>
    <w:p w:rsidR="00511F10" w:rsidRPr="00F43C2E" w:rsidRDefault="00511F10" w:rsidP="00511F1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Контроль за исполнением настоящего постановления возложить на начальника Управления культуры и спорта Администрации Усть-Кутского муниципального образования        Носкову Н.В</w:t>
      </w:r>
    </w:p>
    <w:p w:rsidR="00511F10" w:rsidRPr="00F43C2E" w:rsidRDefault="00511F10" w:rsidP="00511F10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511F10" w:rsidRPr="00F43C2E" w:rsidRDefault="00511F10" w:rsidP="00511F10">
      <w:pPr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</w:t>
      </w:r>
    </w:p>
    <w:p w:rsidR="00511F10" w:rsidRPr="00F43C2E" w:rsidRDefault="00511F10" w:rsidP="00511F10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Мэр Усть-Кутского</w:t>
      </w:r>
    </w:p>
    <w:p w:rsidR="00511F10" w:rsidRDefault="00511F10" w:rsidP="00511F10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муниципального образования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F43C2E">
        <w:rPr>
          <w:b/>
          <w:sz w:val="24"/>
          <w:szCs w:val="24"/>
        </w:rPr>
        <w:t xml:space="preserve">        С.Г. Анисимов</w:t>
      </w: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rPr>
          <w:b/>
          <w:sz w:val="24"/>
          <w:szCs w:val="24"/>
        </w:rPr>
      </w:pPr>
    </w:p>
    <w:p w:rsidR="00511F10" w:rsidRPr="003F0E55" w:rsidRDefault="00511F10" w:rsidP="00511F10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 xml:space="preserve">Приложение № 1 </w:t>
      </w:r>
    </w:p>
    <w:p w:rsidR="00511F10" w:rsidRPr="003F0E55" w:rsidRDefault="00511F10" w:rsidP="00511F10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>к постановлению Администрации</w:t>
      </w:r>
    </w:p>
    <w:p w:rsidR="00511F10" w:rsidRPr="003F0E55" w:rsidRDefault="00511F10" w:rsidP="00511F10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 xml:space="preserve">Усть-Кутского муниципального образования </w:t>
      </w:r>
    </w:p>
    <w:p w:rsidR="00511F10" w:rsidRPr="003F0E55" w:rsidRDefault="00511F10" w:rsidP="00511F10">
      <w:pPr>
        <w:keepNext/>
        <w:spacing w:line="288" w:lineRule="auto"/>
        <w:ind w:left="5529"/>
        <w:jc w:val="right"/>
        <w:outlineLvl w:val="0"/>
        <w:rPr>
          <w:b/>
          <w:sz w:val="24"/>
          <w:szCs w:val="24"/>
        </w:rPr>
      </w:pPr>
      <w:r w:rsidRPr="003F0E55">
        <w:rPr>
          <w:sz w:val="24"/>
          <w:szCs w:val="24"/>
        </w:rPr>
        <w:t>от ____________ года № ________</w:t>
      </w:r>
    </w:p>
    <w:p w:rsidR="00511F10" w:rsidRDefault="00511F10" w:rsidP="00511F10">
      <w:pPr>
        <w:rPr>
          <w:b/>
          <w:sz w:val="24"/>
          <w:szCs w:val="24"/>
        </w:rPr>
      </w:pPr>
    </w:p>
    <w:p w:rsidR="00511F10" w:rsidRDefault="00511F10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511F10" w:rsidRDefault="00511F10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511F10" w:rsidRPr="00111811" w:rsidRDefault="00511F10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 w:rsidRPr="00111811">
        <w:rPr>
          <w:rFonts w:eastAsiaTheme="minorEastAsia"/>
          <w:b/>
          <w:color w:val="000000" w:themeColor="text1"/>
          <w:sz w:val="24"/>
          <w:szCs w:val="22"/>
        </w:rPr>
        <w:t>АДМИНИСТРАТИВНЫЙ РЕГЛАМЕНТ</w:t>
      </w:r>
    </w:p>
    <w:p w:rsidR="00511F10" w:rsidRDefault="00511F10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 w:rsidRPr="00111811">
        <w:rPr>
          <w:rFonts w:eastAsiaTheme="minorEastAsia"/>
          <w:b/>
          <w:color w:val="000000" w:themeColor="text1"/>
          <w:sz w:val="24"/>
          <w:szCs w:val="22"/>
        </w:rPr>
        <w:t>по предоставлению муниципальной услуги</w:t>
      </w:r>
    </w:p>
    <w:p w:rsidR="00511F10" w:rsidRDefault="00511F10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>
        <w:rPr>
          <w:rFonts w:eastAsiaTheme="minorEastAsia"/>
          <w:b/>
          <w:color w:val="000000" w:themeColor="text1"/>
          <w:sz w:val="24"/>
          <w:szCs w:val="22"/>
        </w:rPr>
        <w:t>«</w:t>
      </w:r>
      <w:r w:rsidR="000814CE" w:rsidRPr="000814CE">
        <w:rPr>
          <w:rFonts w:eastAsiaTheme="minorEastAsia"/>
          <w:b/>
          <w:color w:val="000000" w:themeColor="text1"/>
          <w:sz w:val="24"/>
          <w:szCs w:val="22"/>
        </w:rPr>
        <w:t>Прием заявлений о зачислении в муниципальные образовательные учреждения дополнительного образования детей в области культуры и искусства</w:t>
      </w:r>
      <w:r>
        <w:rPr>
          <w:rFonts w:eastAsiaTheme="minorEastAsia"/>
          <w:b/>
          <w:color w:val="000000" w:themeColor="text1"/>
          <w:sz w:val="24"/>
          <w:szCs w:val="22"/>
        </w:rPr>
        <w:t>»</w:t>
      </w:r>
    </w:p>
    <w:p w:rsidR="000814CE" w:rsidRDefault="000814CE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86097F" w:rsidRPr="009A4437" w:rsidRDefault="0086097F" w:rsidP="0086097F">
      <w:pPr>
        <w:pStyle w:val="ConsPlusNormal"/>
        <w:ind w:firstLine="540"/>
        <w:contextualSpacing/>
        <w:jc w:val="center"/>
        <w:rPr>
          <w:b/>
        </w:rPr>
      </w:pPr>
      <w:r w:rsidRPr="009A4437">
        <w:rPr>
          <w:b/>
        </w:rPr>
        <w:t xml:space="preserve">1. </w:t>
      </w:r>
      <w:r w:rsidR="009A4437" w:rsidRPr="009A4437">
        <w:rPr>
          <w:b/>
        </w:rPr>
        <w:t>Общие положения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Default="0086097F" w:rsidP="001D0A8F">
      <w:pPr>
        <w:pStyle w:val="ConsPlusNormal"/>
        <w:ind w:left="-567" w:firstLine="540"/>
        <w:contextualSpacing/>
        <w:jc w:val="both"/>
      </w:pPr>
      <w:r>
        <w:t>1.1. Административный регламент по предоставлению муниципа</w:t>
      </w:r>
      <w:r w:rsidR="009A4437">
        <w:t>льной услуги «</w:t>
      </w:r>
      <w:r>
        <w:t>Прием заявлений о зачислении в муниципальные образовательные учреждения дополнительного образования детей в области культуры и искусства</w:t>
      </w:r>
      <w:r w:rsidR="009A4437">
        <w:t>»</w:t>
      </w:r>
      <w:r>
        <w:t xml:space="preserve"> (далее - Регламент) разработан в целях повышения требований к качеству и доступности предоставления муниципальной услуги (далее - Услуга), создания комфортных условий для участников отношений, возникающих при предоставлении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1.2. Предметом регулирования настоящего Регламента являются правоотношения, возникающие при обращении заявителей по вопросам приема заявлений о зачислении в муниципальные образовательные учреждения дополнительного образования детей в области культуры и искусства.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1.3. Настоящий Регламент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(бездействия) муниципальных образовательных учреждений дополнительного образования детей в области культуры и искусства, а также его должностных лиц.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1.4. Получателями Услуги являются несовершеннолетние дети, желающего освоить образовательные программы дополнительного образования в области культуры и искусства, в возрасте от 5 лет до 18 лет.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Заявителями на получение Услуги являются родители (законные представители) детей.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1.5. Информирование заявителей о порядке предоставления Услуги является одним из оснований обеспечения предоставления Услуги, устанавливающим необходимый уровень ее качества и доступности.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1.6. Сведения об органе, предоставляющем муниципальную услугу: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</w:t>
      </w:r>
      <w:r w:rsidR="009A4437">
        <w:t>Управление культуры и спорта</w:t>
      </w:r>
      <w:r>
        <w:t xml:space="preserve"> Администрации Усть-Кутского муниципального образования (далее по тексту </w:t>
      </w:r>
      <w:r w:rsidR="009A4437">
        <w:t>–</w:t>
      </w:r>
      <w:r>
        <w:t xml:space="preserve"> </w:t>
      </w:r>
      <w:r w:rsidR="009A4437">
        <w:t>Управление культуры и спорта</w:t>
      </w:r>
      <w:r>
        <w:t xml:space="preserve"> Администрации УКМО);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Муниципальное бюджетное учреждение дополнитель</w:t>
      </w:r>
      <w:r w:rsidR="009A4437">
        <w:t>ного образования «</w:t>
      </w:r>
      <w:r>
        <w:t>Детская школа искусств</w:t>
      </w:r>
      <w:r w:rsidR="009A4437">
        <w:t>»</w:t>
      </w:r>
      <w:r>
        <w:t xml:space="preserve"> Усть-Кутского муниципального образования (далее по тексту - </w:t>
      </w:r>
      <w:r w:rsidR="009A4437">
        <w:t>МБУДО</w:t>
      </w:r>
      <w:r>
        <w:t xml:space="preserve"> ДШИ УКМО).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1.7. Информирование заявителей по вопросам предоставления Услуги осуществляется: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при непосредственном обращении в </w:t>
      </w:r>
      <w:r w:rsidR="009A4437">
        <w:t>Управление куль</w:t>
      </w:r>
      <w:r w:rsidR="00863EEA">
        <w:t>туры и спорта</w:t>
      </w:r>
      <w:r>
        <w:t xml:space="preserve"> Администрации УКМО по адресу: 666793, Иркутская область, город Усть-Кут, улица Халтурина, 52, кабинет </w:t>
      </w:r>
      <w:r w:rsidR="00863EEA">
        <w:t>№</w:t>
      </w:r>
      <w:r>
        <w:t xml:space="preserve"> 112; в </w:t>
      </w:r>
      <w:r w:rsidR="00863EEA">
        <w:t>МБУДО</w:t>
      </w:r>
      <w:r>
        <w:t xml:space="preserve"> ДШИ УКМО по адресу: 666781, Иркутская область, город Усть-Кут, улица Пролетарская, 10а, кабинет </w:t>
      </w:r>
      <w:r w:rsidR="00863EEA">
        <w:t>№</w:t>
      </w:r>
      <w:r>
        <w:t xml:space="preserve"> 11, </w:t>
      </w:r>
      <w:r w:rsidR="00863EEA">
        <w:t>№</w:t>
      </w:r>
      <w:r>
        <w:t xml:space="preserve">13, </w:t>
      </w:r>
      <w:r w:rsidR="00863EEA">
        <w:t xml:space="preserve">№ </w:t>
      </w:r>
      <w:r>
        <w:t>19;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посредством телефонной/факсимильной связи (</w:t>
      </w:r>
      <w:r w:rsidR="00863EEA">
        <w:t>Управление культуры и спорта</w:t>
      </w:r>
      <w:r>
        <w:t xml:space="preserve"> Администрации УКМО телефон/факс 8 (39565)5-71-53, </w:t>
      </w:r>
      <w:r w:rsidR="00863EEA">
        <w:t>МБУДО</w:t>
      </w:r>
      <w:r>
        <w:t xml:space="preserve"> ДШИ УКМО телефон/ факс 8 (39565)</w:t>
      </w:r>
      <w:r w:rsidR="00863EEA">
        <w:t>4-02-56</w:t>
      </w:r>
      <w:r>
        <w:t>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путем размещения информации на официальном сайте Администрации Усть-Кутского </w:t>
      </w:r>
      <w:r>
        <w:lastRenderedPageBreak/>
        <w:t xml:space="preserve">муниципального образования в сети Интернет: www.admin-ukmo.ru, на официальном сайте </w:t>
      </w:r>
      <w:r w:rsidR="0066069F">
        <w:t>МБУДО</w:t>
      </w:r>
      <w:r>
        <w:t xml:space="preserve"> ДШИ УКМО в сети Интернет: </w:t>
      </w:r>
      <w:r w:rsidR="00863EEA">
        <w:rPr>
          <w:szCs w:val="24"/>
          <w:lang w:val="en-US"/>
        </w:rPr>
        <w:t>www</w:t>
      </w:r>
      <w:r w:rsidR="00863EEA" w:rsidRPr="000B483D">
        <w:rPr>
          <w:szCs w:val="24"/>
        </w:rPr>
        <w:t>.ukut-dshi.irk.muzkult.ru</w:t>
      </w:r>
      <w:r>
        <w:t>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в средствах массовой информации;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на информационных стендах </w:t>
      </w:r>
      <w:r w:rsidR="00863EEA">
        <w:t>МБУДО</w:t>
      </w:r>
      <w:r>
        <w:t xml:space="preserve"> ДШИ УКМО;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посредством письменных обращений через организацию федеральной почтовой связи на имя </w:t>
      </w:r>
      <w:r w:rsidR="00863EEA">
        <w:t>начальника Управления культуры и спорта</w:t>
      </w:r>
      <w:r>
        <w:t xml:space="preserve"> Администрации УКМО или директора </w:t>
      </w:r>
      <w:r w:rsidR="00863EEA">
        <w:t>МБУДО</w:t>
      </w:r>
      <w:r>
        <w:t xml:space="preserve"> ДШИ УКМО;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посредством электронной почты по адресу: otdel_ustkut@mail.ru, mou.dod.dshi@mail.ru.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Прием заявителей осуществляется без предварительной записи в порядке очередности.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Часы приема заявителей Услуги: с понедельника по пятницу с 9.00 часов до 17.00 часов, выходные дни - суббота, воскресенье.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Время предоставления перерыва для отдыха и питания должностных лиц (сотрудников) учреждения, непосредственно оказывающих </w:t>
      </w:r>
      <w:r w:rsidR="00863EEA">
        <w:t>Услугу,</w:t>
      </w:r>
      <w:r>
        <w:t xml:space="preserve"> устанавливается с 13-00 до 14-00.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 Порядок информирования о правилах предоставления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1.8.1. Информация, предоставляемая об Услуге, является открытой и общедоступной, предоставляется постоянно.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1.8.2. Информационное обеспечение по предоставлению Услуги осуществляется учреждением самостоятельно.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1.8.3. Информирование получателей Услуги </w:t>
      </w:r>
      <w:r w:rsidR="00A32239">
        <w:t>может быть,</w:t>
      </w:r>
      <w:r>
        <w:t xml:space="preserve"> как индивидуальным, так и публичным, в устной и письменной форме.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1.8.4. Индивидуальное устное информирование осуществляется при обращении получателей Услуги за информацией лично или по телефону.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Информирование заявителей по вопросам предоставления Услуги, в том числе о ходе предоставления Услуги, входит в обязанность должностного лица (сотрудника) учреждения ответственного за прием и выдачу информации.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 ответах на телефонные звонки и устные обращения должностное лицо (сотрудник) учреждения, осуществляющий предоставление Услуги, подробно и в вежливой форме информирует обратившихся по интересующему их вопросу.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Для получения информации по вопросам предоставления Услуги посредством телефонной связи ответ на телефонный звонок должен начинаться с информации о наименовании учреждения, в которое позвонил заявитель, фамилии, имени, отчестве и должности должностного лица (сотрудника) учреждения, принявшего телефонный звонок.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 невозможности должностного лица (сотрудника) учреждения, принявшего звонок, самостоятельно ответить на поставленный вопрос, телефонный звонок должен быть переадресован другому должностному лицу (сотруднику) учреждения для получения необходимой информации.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Индивидуальное устное информирование каждого заинтересованного лица должностное лицо (сотрудник) учреждения осуществляет не более 15 минут.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случае, если для подготовки ответа требуется продолжительное время, специалист учреждения, осуществляющий устное информирование, может предложить заинтересованному лицу обратиться за необходимой информацией в письменном виде, через Интернет либо назначить другое удобное для заинтересованного лица время для устного информирования.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Звонки по вопросу информирования о порядке предоставления Услуги принимаются в соответствии с графиком работы учреждения. Разговор не должен продолжаться более 15 минут.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1.8.5. Индивидуальное письменное информирование осуществляется на основании письменного запроса или запроса, направленного посредством электронной почты на имя директора учреждения.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Письменные обращения заявителей Услуги рассматриваются директором учреждения с переадресацией для ответа должностному лицу (сотруднику) учреждения, участвующему в предоставлении Услуги, с учетом времени подготовки ответа заявителю в срок, не превышающий 30 дней с момента получения обращения в соответствии с Федеральным законом от 02.05.2006 </w:t>
      </w:r>
      <w:r w:rsidR="00863EEA">
        <w:t>№ 59-ФЗ «</w:t>
      </w:r>
      <w:r>
        <w:t>О порядке рассмотрения обращен</w:t>
      </w:r>
      <w:r w:rsidR="00863EEA">
        <w:t>ий граждан Российской Федерации»</w:t>
      </w:r>
      <w:r>
        <w:t>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Ответ на запрос направляется посредством почтовой либо электронной связи, по факсу, а также на интернет-адрес, в зависимости от способа обращения или способа доставки, указанному заявителем.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1.8.6. Публичное устное информирование осуществляется с привлечением средств массовой информации, радио, телевидения (далее - СМИ).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1.8.7. 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официальных сайтах Администрации УКМО и </w:t>
      </w:r>
      <w:r w:rsidR="00863EEA">
        <w:t>МБУДО</w:t>
      </w:r>
      <w:r>
        <w:t xml:space="preserve"> ДШИ УКМО.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Публичное информирование осуществляется также путем оформления информационных стендов в помещении учреждения, предоставляющего Услугу.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1.8.8. Должностное лицо (сотрудник) учреждения, ответственный за прием и выдачу информации, может ответить на следующие вопросы при осуществлении консультирования в соответствии с поступившим запросом: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порядке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ходе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перечне документов, необходимых для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-о входящих номерах, под которыми зарегистрированы запросы (заявления) граждан, и исходящих номерах ответов по этим запросам (заявлениям);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принятом по конкретному запросу (заявлению) решении;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порядке обжалования действий (бездействия) и решений, осуществляемых и принимаемых в ходе предоставления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1.9. Информация о предоставлении Услуги должна содержать сведения: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об учреждении, ответственном за предоставление Услуги: сведения о месте нахождения, контактных телефонах (телефонах для справок), адресах в сети Интернет, адресах электронной почты, сведения о графике (режиме работы);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порядке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действиях заявителя, являющихся основанием для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 результате оказания Услуги и порядке выдачи заявителю соответствующих документов.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1.10. Основными требованиями к информированию заявителей являются: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достоверность предоставляемой информации;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четкость в изложении информации;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удобство и доступность получения информации;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оперативность предоставления информации;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полнота информирования;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актуальность и своевременность предоставляемой информации;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наглядность форм предоставляемой информации.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1.11. Учреждение, предоставляющее Услугу не вправе требовать от заявителя: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предоставления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документов, участвующих в предоставлении Услуги, за исключением </w:t>
      </w:r>
      <w:r w:rsidR="00863EEA">
        <w:t>документов,</w:t>
      </w:r>
      <w:r>
        <w:t xml:space="preserve"> указанных в части 6 статьи 7 Федерального закона от 27.07.2010 г. </w:t>
      </w:r>
      <w:r w:rsidR="00863EEA">
        <w:t>№ 210-ФЗ «</w:t>
      </w:r>
      <w:r>
        <w:t>Об организации предоставления госуда</w:t>
      </w:r>
      <w:r w:rsidR="00863EEA">
        <w:t>рственных и муниципальных услуг»</w:t>
      </w:r>
      <w:r>
        <w:t>.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Pr="00863EEA" w:rsidRDefault="0086097F" w:rsidP="001D0A8F">
      <w:pPr>
        <w:pStyle w:val="ConsPlusNormal"/>
        <w:ind w:left="-567" w:firstLine="540"/>
        <w:contextualSpacing/>
        <w:jc w:val="center"/>
        <w:rPr>
          <w:b/>
        </w:rPr>
      </w:pPr>
      <w:r w:rsidRPr="00863EEA">
        <w:rPr>
          <w:b/>
        </w:rPr>
        <w:t xml:space="preserve">2. </w:t>
      </w:r>
      <w:r w:rsidR="00863EEA">
        <w:rPr>
          <w:b/>
        </w:rPr>
        <w:t>Стандарт пред</w:t>
      </w:r>
      <w:r w:rsidR="007A0BB7">
        <w:rPr>
          <w:b/>
        </w:rPr>
        <w:t>оставления муниципальной услуги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Default="0086097F" w:rsidP="001D0A8F">
      <w:pPr>
        <w:pStyle w:val="ConsPlusNormal"/>
        <w:ind w:left="-567" w:firstLine="540"/>
        <w:contextualSpacing/>
        <w:jc w:val="both"/>
      </w:pPr>
      <w:r>
        <w:t>2.1. Наим</w:t>
      </w:r>
      <w:r w:rsidR="00863EEA">
        <w:t>енование муниципальной услуги: «</w:t>
      </w:r>
      <w:r>
        <w:t>Прием заявлений о зачислении в муниципальные образовательные учреждения дополнительного образования детей</w:t>
      </w:r>
      <w:r w:rsidR="00863EEA">
        <w:t xml:space="preserve"> в области культуры и искусства»</w:t>
      </w:r>
      <w:r>
        <w:t>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2.2. Наименование органа, предоставляющего муниципальную услугу: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</w:t>
      </w:r>
      <w:r w:rsidR="00863EEA">
        <w:t>Управление</w:t>
      </w:r>
      <w:r>
        <w:t xml:space="preserve"> </w:t>
      </w:r>
      <w:r w:rsidR="00863EEA">
        <w:t xml:space="preserve">культуры и спорта </w:t>
      </w:r>
      <w:r>
        <w:t>Администрации Усть-Кутского муниципального образования;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Муниципальное бюджетное учреждение дополнительного образования </w:t>
      </w:r>
      <w:r w:rsidR="00863EEA">
        <w:t>«Детская школа искусств»</w:t>
      </w:r>
      <w:r>
        <w:t xml:space="preserve"> Усть-Кутского муниципального образования.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Иные органы местного самоуправления, учреждения и организации в предоставлении Услуги не участвуют.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2.3. Результат предоставления муниципальной услуги: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зачисление несовершеннолетнего ребенка в учреждение;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мотивированный отказ в предоставлении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2.4. Срок предоставления муниципальной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Общий срок предоставления Услуги составляет не более тридцати дней со дня подачи заявления и документов, предусмотренных пунктом 2.6. настоящего Регламента.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2.5. Правовые основания для предоставления муниципальной услуги:</w:t>
      </w:r>
    </w:p>
    <w:p w:rsidR="00863EEA" w:rsidRPr="00863EEA" w:rsidRDefault="00863EEA" w:rsidP="001D0A8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Конвенция о правах ребенка, одобренная Генеральной Ассамблеей ООН   20 ноября 1989 года;</w:t>
      </w:r>
    </w:p>
    <w:p w:rsidR="00863EEA" w:rsidRPr="00863EEA" w:rsidRDefault="00863EEA" w:rsidP="001D0A8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Конституция Российской Федерации;</w:t>
      </w:r>
    </w:p>
    <w:p w:rsidR="00863EEA" w:rsidRPr="00863EEA" w:rsidRDefault="00863EEA" w:rsidP="001D0A8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Федеральный закон от 24 ноября 1995 № 181-ФЗ «О социальной защите инвалидов в Российской Федерации»;</w:t>
      </w:r>
    </w:p>
    <w:p w:rsidR="00863EEA" w:rsidRPr="00863EEA" w:rsidRDefault="00863EEA" w:rsidP="001D0A8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Федеральный закон от 25 июля 2002 № 115-ФЗ «О правовом положении иностранных граждан в Российской Федерации»;</w:t>
      </w:r>
    </w:p>
    <w:p w:rsidR="00863EEA" w:rsidRPr="00863EEA" w:rsidRDefault="00863EEA" w:rsidP="001D0A8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63EEA" w:rsidRPr="00863EEA" w:rsidRDefault="00863EEA" w:rsidP="001D0A8F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:rsidR="00863EEA" w:rsidRPr="00863EEA" w:rsidRDefault="00863EEA" w:rsidP="001D0A8F">
      <w:pPr>
        <w:keepNext/>
        <w:ind w:left="-567" w:firstLine="567"/>
        <w:jc w:val="both"/>
        <w:outlineLvl w:val="0"/>
        <w:rPr>
          <w:sz w:val="24"/>
          <w:szCs w:val="24"/>
        </w:rPr>
      </w:pPr>
      <w:r w:rsidRPr="00863EEA">
        <w:rPr>
          <w:sz w:val="24"/>
          <w:szCs w:val="24"/>
        </w:rPr>
        <w:t>- Федеральный закон от 27 июля 2010 г. N 210-ФЗ «Об организации предоставления государственных и муниципальных услуг»;</w:t>
      </w:r>
    </w:p>
    <w:p w:rsidR="00863EEA" w:rsidRPr="00863EEA" w:rsidRDefault="00863EEA" w:rsidP="001D0A8F">
      <w:pPr>
        <w:ind w:left="-567" w:firstLine="567"/>
        <w:rPr>
          <w:sz w:val="24"/>
          <w:szCs w:val="24"/>
        </w:rPr>
      </w:pPr>
      <w:r w:rsidRPr="00863EEA">
        <w:rPr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:rsidR="00863EEA" w:rsidRPr="00863EEA" w:rsidRDefault="00863EEA" w:rsidP="001D0A8F">
      <w:pPr>
        <w:ind w:left="-567" w:firstLine="567"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Закон Российской Федерации от 7 февраля 1992 г. N 2300-I «О защите прав потребителей»;</w:t>
      </w:r>
    </w:p>
    <w:p w:rsidR="00863EEA" w:rsidRPr="00863EEA" w:rsidRDefault="00863EEA" w:rsidP="001D0A8F">
      <w:pPr>
        <w:ind w:left="-567" w:firstLine="567"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63EEA" w:rsidRPr="00863EEA" w:rsidRDefault="00863EEA" w:rsidP="001D0A8F">
      <w:pPr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Федеральные Государственные требования к дополнительным предпрофессиональным программам в области искусства, утвержденные приказами Министерства культуры РФ № 156, 158, 162,163,165 от 12 марта 2012 г.;</w:t>
      </w:r>
    </w:p>
    <w:p w:rsidR="00863EEA" w:rsidRPr="00863EEA" w:rsidRDefault="00863EEA" w:rsidP="001D0A8F">
      <w:pPr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 xml:space="preserve">- Устав Усть-Кутского муниципального </w:t>
      </w:r>
      <w:r>
        <w:rPr>
          <w:sz w:val="24"/>
          <w:szCs w:val="24"/>
        </w:rPr>
        <w:t>района Иркутской области</w:t>
      </w:r>
      <w:r w:rsidRPr="00863EEA">
        <w:rPr>
          <w:sz w:val="24"/>
          <w:szCs w:val="24"/>
        </w:rPr>
        <w:t>;</w:t>
      </w:r>
    </w:p>
    <w:p w:rsidR="00863EEA" w:rsidRDefault="00863EEA" w:rsidP="001D0A8F">
      <w:pPr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Положение об Управлении культуры и спорта Администрации Усть-Кутского муниципального образования;</w:t>
      </w:r>
    </w:p>
    <w:p w:rsidR="00863EEA" w:rsidRDefault="00863EEA" w:rsidP="001D0A8F">
      <w:pPr>
        <w:ind w:left="-567" w:firstLine="567"/>
        <w:contextualSpacing/>
        <w:jc w:val="both"/>
        <w:rPr>
          <w:sz w:val="24"/>
          <w:szCs w:val="24"/>
        </w:rPr>
      </w:pPr>
      <w:r w:rsidRPr="00863EEA">
        <w:rPr>
          <w:sz w:val="24"/>
          <w:szCs w:val="24"/>
        </w:rPr>
        <w:t>- Устав Муниципального бюджетного учреждения дополнительного образования «Детская школа искусств» Усть-Кутского муниципального образования.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 xml:space="preserve">- заявление установленного образца (Приложения </w:t>
      </w:r>
      <w:r w:rsidR="007A0BB7">
        <w:rPr>
          <w:sz w:val="24"/>
        </w:rPr>
        <w:t>№</w:t>
      </w:r>
      <w:r>
        <w:rPr>
          <w:sz w:val="24"/>
        </w:rPr>
        <w:t xml:space="preserve"> 2, 3, 4 к настоящему Регламенту);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- копия паспорта одного из родителей (законного представителя);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- копию свидетельства о рождении (с 14 лет копия паспорта);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- медицинскую справку о состоянии здоровья ребенка;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- фотография ребенка 3х4.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Все копии документов предоставляются с подлинниками, которые после сверки с копиями возвращаются заявителю.</w:t>
      </w:r>
    </w:p>
    <w:p w:rsidR="00863EEA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Документы должны быть поданы лично заявителем.</w:t>
      </w:r>
    </w:p>
    <w:p w:rsidR="007A0BB7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2.6.1 Орган, предоставляющий муниципальную услугу не вправе требовать от заявителя:</w:t>
      </w:r>
    </w:p>
    <w:p w:rsidR="007A0BB7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>- предоставление документов и информации или осуществления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097F" w:rsidRPr="007A0BB7" w:rsidRDefault="0086097F" w:rsidP="001D0A8F">
      <w:pPr>
        <w:ind w:left="-567" w:firstLine="567"/>
        <w:contextualSpacing/>
        <w:jc w:val="both"/>
        <w:rPr>
          <w:sz w:val="24"/>
        </w:rPr>
      </w:pPr>
      <w:r>
        <w:rPr>
          <w:sz w:val="24"/>
        </w:rPr>
        <w:t xml:space="preserve">- предоставления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документов, участвующих в предоставлении муниципальной услуги, за исключением документов части 6 статьи 7 Федерального закона от 27.07.2010 года </w:t>
      </w:r>
      <w:r w:rsidR="00863EEA" w:rsidRPr="007A0BB7">
        <w:rPr>
          <w:sz w:val="24"/>
        </w:rPr>
        <w:t>№ 210-ФЗ «</w:t>
      </w:r>
      <w:r>
        <w:rPr>
          <w:sz w:val="24"/>
        </w:rPr>
        <w:t>Об организации предоставления госуда</w:t>
      </w:r>
      <w:r w:rsidR="00863EEA" w:rsidRPr="007A0BB7">
        <w:rPr>
          <w:sz w:val="24"/>
        </w:rPr>
        <w:t>рственных и муниципальных услуг»;</w:t>
      </w:r>
    </w:p>
    <w:p w:rsidR="0086097F" w:rsidRPr="007A0BB7" w:rsidRDefault="0086097F" w:rsidP="001D0A8F">
      <w:pPr>
        <w:ind w:left="-567" w:firstLine="567"/>
        <w:contextualSpacing/>
        <w:jc w:val="both"/>
        <w:rPr>
          <w:sz w:val="24"/>
        </w:rPr>
      </w:pPr>
      <w:r w:rsidRPr="007A0BB7">
        <w:rPr>
          <w:sz w:val="24"/>
        </w:rPr>
        <w:t>- представления документов и информации, отсутствие</w:t>
      </w:r>
      <w:r>
        <w:rPr>
          <w:sz w:val="24"/>
        </w:rPr>
        <w:t xml:space="preserve">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предоставляющего, или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</w:t>
      </w:r>
      <w:r w:rsidR="00863EEA">
        <w:t>ные неудобства</w:t>
      </w:r>
      <w:r>
        <w:t>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2.6.2. Возможность предоставления муниципальной услуги посредством Многофункционального центра предоставления государственных и муниципальных услуг не предусмотрена.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заявителем не представлены документы, указанные в п. 2.6. настоящего Регламента;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наличие в представленных документах исправлений, поправок, не позволяющих однозначно истолковать их содержание.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2.8. Исчерпывающий перечень оснований для отказа в предоставлении муниципальной услуги: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противопоказания по состоянию здоровья ребенка;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не достижение ребенком на 1 сентября текущего года возраста, установленного для приема на конкретное отделение в соответствии с Уставом учреждения или достижение ребенком на 1 сентября текущего года возраста 18 лет;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отрицательное решение приемной комиссии (кроме отделения раннего эстетического развития);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отсутствие свободных мест в учреждении;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выезд на постоянное место жительства за пределы города;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утрата заявителем права на предоставление Услуги, в том числе обнаружение обстоятельств или документов, опровергающих достоверность сведений, представленных в подтверждение права на получение муниципальной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Предоставление Услуги осуществляется бесплатно.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Максимальный срок ожидания в очереди при подаче заявления о зачислении составляет не более 15 минут.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2.11. Срок регистрации запроса заявителя о предоставлении муниципальной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Прием и регистрация заявления и документов заявителя при личном обращении не может превышать 15 минут.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Здание, в котором располагаются должностные лица (сотрудники) учреждения, осуществляющие прием заявителей, должно быть оборудовано удобным входом, обеспечивающим свободный доступ посетителей.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Здание, в котором предоставляется Услуга, должно быть оборудовано противопожарной системой, средствами пожаротушения, средствами оказания первой медицинской помощи (аптечкой), охранно-пожарной сигнализацией.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У входа в здание располагается информационная табличка (вывеска), содержащая информацию о наименовании, месте нахождения, режиме работы учреждения.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Помещения, выделенные для предоставления Услуги, должны соответствовать санитарно-эпидемиологическим правилам.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Кабинеты для приема заявителей должны быть оборудованы мебелью, оргтехникой, канцелярскими товарами, необходимыми для приема заявителей, а также информационными табличками (вывесками) с указанием: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а) номера кабинета;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б) фамилии, имени, отчества и должности сотрудника, осуществляющего исполнение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в) режима работы.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Каждое рабочее место должностного лица (сотрудников) учреждения должно быть оборудовано персональным компьютером с возможностью доступа к необходимым базам данных.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На рабочем месте должностного лица (сотрудника) учреждения, осуществляющего предоставление Услуги, располагается табличка с указанием фамилии, имени, отчества и должности.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Прием заявителей осуществляется в кабинете должностного лица (сотрудника) учреждения.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целях обеспечения конфиденциальности сведений о заявителе должностным лицом (сотрудником) учреждения одновременно ведется прием только одного заявителя.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помещении предусматривается оборудование доступных мест общественного пользования и мест хранения верхней одежды заявителей.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помещениях размещаются информационные стенды с информацией о предоставлении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На информационном стенде размещается следующая обязательная информация: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наименование и адрес учреждения, в </w:t>
      </w:r>
      <w:proofErr w:type="spellStart"/>
      <w:r>
        <w:t>т.ч</w:t>
      </w:r>
      <w:proofErr w:type="spellEnd"/>
      <w:r>
        <w:t xml:space="preserve">. адрес интернет-сайта, номера телефонов, адреса электронной почты, график работы учреждения и </w:t>
      </w:r>
      <w:r w:rsidR="0066069F">
        <w:t>Управления культуры и спорта</w:t>
      </w:r>
      <w:r>
        <w:t xml:space="preserve"> Администрации УКМО;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перечень документов, в соответствии с которыми функционирует учреждение;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номера кабинетов, где осуществляется прием и консультирование получателей Услуги, фамилии, имена, отчества и должности должностных лиц (сотрудников) учреждения, осуществляющих прием и информирование граждан;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Административный регламент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блок-схема, наглядно отображающая последовательность прохождения всех административных процедур;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образцы заявлений о зачислении в учреждение;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перечень документов, прилагаемых к заявлению о зачислении в учреждение;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порядок и сроки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перечень документов, необходимых для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выдержки из нормативных правовых актов по вопросам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перечень оснований для отказа в предоставлении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порядок обжалования действий (бездействий) и решений, осуществляемых (принятых) в ходе исполнения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необходимая оперативная информация о предоставлении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Места для заявителей должны быть оборудованы стульями, столами и канцелярскими принадлежностями.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7A0BB7" w:rsidRPr="007A0BB7" w:rsidRDefault="007A0BB7" w:rsidP="001D0A8F">
      <w:pPr>
        <w:pStyle w:val="ConsPlusNormal"/>
        <w:ind w:left="-567" w:firstLine="540"/>
        <w:jc w:val="both"/>
      </w:pPr>
      <w:r w:rsidRPr="007A0BB7"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услуге;</w:t>
      </w:r>
    </w:p>
    <w:p w:rsidR="007A0BB7" w:rsidRPr="007A0BB7" w:rsidRDefault="007A0BB7" w:rsidP="001D0A8F">
      <w:pPr>
        <w:pStyle w:val="ConsPlusNormal"/>
        <w:ind w:left="-567" w:firstLine="540"/>
        <w:jc w:val="both"/>
      </w:pPr>
      <w:r w:rsidRPr="007A0BB7"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2.13. Показатели доступности и качества муниципальной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2.13.1. Показатели доступности: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1) доступность информации о порядке и правилах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2) территориальная, транспортная доступность учреждения, предоставляющего Услугу;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3) возможность получения информации по вопросам предоставления Услуги с использованием почтовой, электронной, телефонной или факсимильной связи.</w:t>
      </w:r>
    </w:p>
    <w:p w:rsidR="00A32239" w:rsidRDefault="00A32239" w:rsidP="001D0A8F">
      <w:pPr>
        <w:pStyle w:val="ConsPlusNormal"/>
        <w:spacing w:before="240"/>
        <w:ind w:left="-567" w:firstLine="540"/>
        <w:contextualSpacing/>
        <w:jc w:val="both"/>
      </w:pPr>
      <w:r w:rsidRPr="003170C0">
        <w:t>4) соблюдение требований, закрепленных в части 1 статьи 15 Федерального закона от 24.11.1995 № 181-ФЗ «О социальной защите инвалидов в Российской Федерации».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2.13.2. Показатели качества: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1) </w:t>
      </w:r>
      <w:r w:rsidR="007A0BB7">
        <w:t>соблюдение</w:t>
      </w:r>
      <w:r>
        <w:t xml:space="preserve"> срока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2) предоставление Услуги в соответствии со стандартом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3) количество обоснованных письменных жалоб на некачественное предоставление Услуги.</w:t>
      </w:r>
    </w:p>
    <w:p w:rsidR="0086097F" w:rsidRDefault="007A0BB7" w:rsidP="001D0A8F">
      <w:pPr>
        <w:pStyle w:val="ConsPlusNormal"/>
        <w:spacing w:before="240"/>
        <w:ind w:left="-567" w:firstLine="540"/>
        <w:contextualSpacing/>
        <w:jc w:val="both"/>
      </w:pPr>
      <w:r>
        <w:t>2.14. Предоставление Услуги «</w:t>
      </w:r>
      <w:r w:rsidR="0086097F">
        <w:t>Прием заявлений о зачислении в муниципальные образовательные учреждения дополнительного образования детей</w:t>
      </w:r>
      <w:r>
        <w:t xml:space="preserve"> в области культуры и искусства»</w:t>
      </w:r>
      <w:r w:rsidR="0086097F">
        <w:t xml:space="preserve"> в электронной форме не осуществляется.</w:t>
      </w:r>
    </w:p>
    <w:p w:rsidR="00034739" w:rsidRDefault="00034739" w:rsidP="001D0A8F">
      <w:pPr>
        <w:pStyle w:val="ConsPlusNormal"/>
        <w:spacing w:before="240"/>
        <w:ind w:left="-567" w:firstLine="540"/>
        <w:contextualSpacing/>
        <w:jc w:val="both"/>
      </w:pP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Pr="007A0BB7" w:rsidRDefault="0086097F" w:rsidP="001D0A8F">
      <w:pPr>
        <w:pStyle w:val="ConsPlusNormal"/>
        <w:ind w:left="-567" w:firstLine="540"/>
        <w:contextualSpacing/>
        <w:jc w:val="center"/>
        <w:rPr>
          <w:b/>
        </w:rPr>
      </w:pPr>
      <w:r w:rsidRPr="007A0BB7">
        <w:rPr>
          <w:b/>
        </w:rPr>
        <w:t xml:space="preserve">3. </w:t>
      </w:r>
      <w:r w:rsidR="007A0BB7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7A0BB7">
        <w:rPr>
          <w:b/>
        </w:rPr>
        <w:t xml:space="preserve"> 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Default="0086097F" w:rsidP="001D0A8F">
      <w:pPr>
        <w:pStyle w:val="ConsPlusNormal"/>
        <w:ind w:left="-567" w:firstLine="540"/>
        <w:contextualSpacing/>
        <w:jc w:val="both"/>
      </w:pPr>
      <w:r>
        <w:t xml:space="preserve">3.1. Последовательность административных процедур представлена в блок-схеме (Приложение </w:t>
      </w:r>
      <w:r w:rsidR="007A0BB7">
        <w:t>№</w:t>
      </w:r>
      <w:r>
        <w:t xml:space="preserve"> 1).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Административные процедуры: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прием и регистрация заявления о зачислении и прилагаемых документов;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прохождение претендентами на поступление в учреждение вступительных испытаний (за исключением отделения раннего эстетического развития);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зачисление несовершеннолетнего ребенка в учреждение.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 Прием и регистрация заявления о зачислении и прилагаемых документов.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3.2.1. Основанием для начала предоставления Услуги является личное обращение заявителя в учрежд</w:t>
      </w:r>
      <w:r w:rsidR="007A0BB7">
        <w:t>ение для предоставления Услуги «</w:t>
      </w:r>
      <w:r>
        <w:t>Прием заявлений о зачислении в муниципальные образовательные учреждения дополнительного образования детей в области культуры и ис</w:t>
      </w:r>
      <w:r w:rsidR="007A0BB7">
        <w:t>кусства»</w:t>
      </w:r>
      <w:r>
        <w:t xml:space="preserve"> с комплектом документов, указанных в разделе 2.6. настоящего Регламента.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3.2.2. Заявление о зачислении в учреждение подается родителями (законными представителями) несовершеннолетнего ребенка непосредственно руководителю учреждения, согласно установленной формы (Приложение </w:t>
      </w:r>
      <w:r w:rsidR="007A0BB7">
        <w:t>№</w:t>
      </w:r>
      <w:r>
        <w:t xml:space="preserve"> 2, 3, 4).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3.2.3. К заявлению прилагаются документы, указанные в п. 2.6. раздела 2 настоящего Регламента.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3.2.4. Копии документов, прилагаемых к заявлению о зачислении, должны быть заверены в установленном действующим законодательством РФ порядке или могут заверяться должностным лицом (сотрудником) учреждения при сличении их с оригиналом. Оригиналы после сверки их с копиями предоставляемых документов возвращаются заявителю.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3.2.5. В ходе приема документов должностное лицо (сотрудник) учреждения, осуществляющий прием, устанавливает личность заявителя, проверяя документ, удостоверяющий личность, затем принимает пакет документов у заявителя.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Должностное лицо (сотрудник) учреждения, осуществляющий прием, проводит рассмотрение документов: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устанавливает предмет обращения, устанавливает личность заявителя, проверяет документ, удостоверяющий личность;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проверяет наличие документов, необходимых для предоставления Услуги в соответствии с перечнем, установленным п. 2.6. настоящего Регламента;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проверяет правильность оформления и полноту заполнения заявления;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проверяет актуальность представленных документов в соответствии с требованиями к срокам их действительности;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проверяет соответствие представленных документов, требованиям действующего законодательства, удостоверяясь, что: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тексты документов написаны разборчиво;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фамилии, имена и отчества написаны полностью и соответствуют паспортным данным;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в документах нет подчисток.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3.2.6. При установлении фактов отсутствия необходимых документов, несоответствия представленных документов требованиям действующего законодательства, должностное лицо (сотрудник) учреждения, осуществляющий прием, уведомляет родителя (законного представителя) о наличии препятствий для рассмотрения вопроса о принятии заявления о зачислении в учреждение, объясняет родителю (законному представителю) содержание выявленных недостатков в представленных документах.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случае наличия оснований для отказа в приеме документов заявитель услуги информируется об этом в устной форме либо по его требованию уведомлением в письменной форме с указанием оснований такого отказа, которое подписывается руководителем учреждения.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Документы возвращаются заявителю для устранения выявленных в них ошибок или противоречий. После устранения неточностей в документах предоставление Услуги заявителю продолжается.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Заявление не принимается при отсутствии </w:t>
      </w:r>
      <w:r w:rsidR="007A0BB7">
        <w:t>каких-либо</w:t>
      </w:r>
      <w:r>
        <w:t xml:space="preserve"> документов, установленных п. 2.6. настоящего Регламента.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срок осуществления процедуры по предоставлению Услуги не входит время, затраченное заявителем на исправление и доработку документов, предусмотренных пунктом 2.6. настоящего Регламента. Начало срока осуществления процедуры по предоставлению Услуги исчисляется с даты предоставления заявителем полного комплекта документов, предусмотренных пунктом 2.6. настоящего Регламента, не требующих исправления и доработки.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3.2.7. Заявление на предоставление Услуги регистрируется должностным лицом (сотрудником) учреждения, в книге учета заявлений. Должностное лицо (сотрудник) учреждения, осуществляющий прием передает Заявителю второй экземпляр (либо копию) заявления с указанием времени и даты приема документов.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3.2.8. Общий максимальный срок административной процедуры не может превышать 15 минут.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3.2.9. Должностное лицо (сотрудник) учреждения после регистрации передает заявление в приемную комиссию для подготовки списка заявителей о допуске к собеседованию и вступительным испытаниям. На основании заявления ребенок вносится в график вступительных испытаний. Срок рассмотрения документов заявителя с момента приема и регистрации документов составляет 3 рабочих дня.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3.2.10. Результат процедуры - прием заявления и назначение вступительных испытаний.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Срок подготовки списка заявителей о допуске к вступительным испытаниям составляет 3 рабочих дня.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 Прохождение претендентами на поступление в учреждение вступительных испытаний (за исключением отделения раннего эстетического развития).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3.3.1. Основанием для начала административной процедуры является зарегистрированное заявление, с прилагаемыми документами.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Претенденты на поступление в учреждение проходят вступительные испытания (за исключением отделения раннего эстетического развития).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Порядок и сроки проведения вступительных испытаний определяются Администрацией учреждения. Проверка способностей поступающего в данной области искусства в форме вступительных испытаний проводится ежегодно в период с 25 по 31 мая.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Указанная информация доводится до потенциальных заявителей Услуги (получателей Услуги) путем размещения на информационных стендах в учреждении.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Приемная комиссия, состоящая из преподавателей школы, проводит вступительные испытания.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На вступительных испытаниях в свободной форме проверяются музыкальные, художественные и физические задатки ребенка, его общий уровень развития.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 проведении приемных испытаний: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 музыкальном отделении проверяется: слух, ритм, музыкальная память, интонация, координация движений;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- на хореографическом отделении проверяются: двигательные навыки (постановка корпуса, натянутость мышц, ритмичность и координация движений) и физические данные (выносливость, работоспособность, растяжка, гибкость, </w:t>
      </w:r>
      <w:proofErr w:type="spellStart"/>
      <w:r>
        <w:t>выворотность</w:t>
      </w:r>
      <w:proofErr w:type="spellEnd"/>
      <w:r>
        <w:t>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 художественном отделении проверяются: графические данные, живописные данные, заполнение пространства, образность.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учреждение принимаются дети успешно прошедшие конкурсный отбор на основании решения приемной комиссии учреждения.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Решение приемной комиссии о результатах вступительных испытаний направляется должностному лицу, ответственному за подготовку и оформление приказа о зачислении </w:t>
      </w:r>
      <w:r w:rsidR="007A0BB7">
        <w:t>детей,</w:t>
      </w:r>
      <w:r>
        <w:t xml:space="preserve"> прошедших вступительные испытания.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Решение приемной комиссии доводится до претендентов, участвовавших во вступительных испытаниях, их родителей (законных представителей) путем размещения в учреждении списков претендентов, прошедших вступительные испытания.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3.3.2. Результат процедуры - решение о зачислении или не зачислении ребенка на получение дополнительного образования в области культуры и искусства.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3.3.3. Критерием принятия решения о зачислении на обучение является соответствие документов, предоставленных получателем Услуги, требованиям настоящего Регламента, успешная сдача приемного экзамена.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3.3.4. После получения результатов вступительных испытаний определяется право заявителя на получение Услуги. В случае, если ребенок не прошел вступительные испытания, то заявителю направляется письменный отказ в предоставлении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3.3.5. Принятое учреждением решение об отказе в предоставлении Услуги оформляется письменно с указанием причин, послуживших основанием для отказа в предоставлении Услуги, в течение трех дней с момента принятия соответствующего решения.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3.3.6. При отказе в предоставлении Услуги документы могут быть возвращены заявителю на основании его заявления.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 Зачисление несовершеннолетнего ребенка в учреждение.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3.4.1. Зачисление несовершеннолетнего ребенка в учреждение оформляется приказом руководителя по учреждению на основании протокола приемной комиссии.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3.4.2. Зачисление несовершеннолетнего ребенка в учреждение - исчисляется с момента предоставления родителем (законным представителем) заявления о зачислении и необходимых документов и до момента издания руководителем приказа о зачислении ребенка в учреждение.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Срок подготовки списка заявителей на зачисление составляет 3 рабочих дня.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3.4.3. В срок до 15 сентября текущего года родители (законные представители) получают информацию о комплектовании учреждения на новый учебный год. Учреждение уведомляет родителей (законных представителей) о комплектовании на новый учебный год посредством размещения списков детей, которые приняты в учреждение. Данные списки размещаются непосредственно в учреждении. Родители, которые на момент уведомления о комплектовании учреждения на новый учебный год, не могут получить данную информацию по объективным причинам, уведомляются об этом посредством почтовой либо телефонной связи.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3.4.4. Родители (законные представители) обязаны уведомить учреждение об обстоятельствах, влекущих исключение несовершеннолетнего ребенка из списка поступивших в учреждение.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3.4.5. На каждого несовершеннолетнего ребенка, принятого в учреждение заводится личное дело, в котором хранятся все документы.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3.4.6. При приеме ребенка в учреждение, Администрация учреждения обязана ознакомить его и (или) его родителей (законных представителей) с Уставом учреждения, лицензией на право ведения образовательной деятельности,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3.4.7. При приеме ребенка в учреждение с его родителями (законными представителями) заключается договор в 2-х экземплярах, один из которых передается родителям (законным представителям). Договор включает в себя права, обязанности и ответственность сторон, возникающие в процессе предоставления дополнительного образования в учреждении.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3.4.8.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3.4.9.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</w:t>
      </w:r>
      <w:r w:rsidR="007A0BB7">
        <w:t>«</w:t>
      </w:r>
      <w:r>
        <w:t>О правовом положении иностранных граждан в Российской Федерации</w:t>
      </w:r>
      <w:r w:rsidR="007A0BB7">
        <w:t>»</w:t>
      </w:r>
      <w:r>
        <w:t xml:space="preserve"> </w:t>
      </w:r>
      <w:r w:rsidR="007A0BB7">
        <w:t>от 25 июля 2002 г. №</w:t>
      </w:r>
      <w:r>
        <w:t xml:space="preserve"> 115-ФЗ.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При зачислении в учреждение не допускаются ограничения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состояния здоровья, социального положения, а также других обстоятельств.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3.4.10. За несовершеннолетним сохраняется место в учреждении в случае его болезни, прохождения им санаторно-курортного лечения, карантина, отпуска родителей (законных представителей) ребенка.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3.4.11. Обучающимся может быть предоставлен академический отпуск сроком до одного календарного года с сохранением места в учреждении по состоянию здоровья или иным уважительным причинам.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3.5. В связи с отсутствием необходимых информационных систем, предоставление учреждением Услуги </w:t>
      </w:r>
      <w:r w:rsidR="007A0BB7">
        <w:t>«</w:t>
      </w:r>
      <w:r>
        <w:t>Прием заявлений о зачислении в муниципальные образовательные учреждения дополнительного образования детей</w:t>
      </w:r>
      <w:r w:rsidR="007A0BB7">
        <w:t xml:space="preserve"> в области культуры и искусства»</w:t>
      </w:r>
      <w:r>
        <w:t xml:space="preserve"> в электронной форме не осуществляется.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Pr="007A0BB7" w:rsidRDefault="0086097F" w:rsidP="001D0A8F">
      <w:pPr>
        <w:pStyle w:val="ConsPlusNormal"/>
        <w:ind w:left="-567" w:firstLine="540"/>
        <w:contextualSpacing/>
        <w:jc w:val="center"/>
        <w:rPr>
          <w:b/>
        </w:rPr>
      </w:pPr>
      <w:r w:rsidRPr="007A0BB7">
        <w:rPr>
          <w:b/>
        </w:rPr>
        <w:t xml:space="preserve">4. </w:t>
      </w:r>
      <w:r w:rsidR="007A0BB7">
        <w:rPr>
          <w:b/>
        </w:rPr>
        <w:t>Формы контроля за исполнением Административного регламента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Default="0086097F" w:rsidP="001D0A8F">
      <w:pPr>
        <w:pStyle w:val="ConsPlusNormal"/>
        <w:ind w:left="-567" w:firstLine="540"/>
        <w:contextualSpacing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</w:t>
      </w:r>
      <w:r w:rsidR="007A0BB7">
        <w:t>ставлению муниципальной услуги «</w:t>
      </w:r>
      <w:r>
        <w:t>Прием заявлений о зачислении в муниципальные образовательные учреждения дополнительного образования детей в</w:t>
      </w:r>
      <w:r w:rsidR="007A0BB7">
        <w:t xml:space="preserve"> области культуры и искусства»</w:t>
      </w:r>
      <w:r>
        <w:t xml:space="preserve"> осуществляется должностными лицами </w:t>
      </w:r>
      <w:r w:rsidR="007A0BB7">
        <w:t>Управления культуры и спорта</w:t>
      </w:r>
      <w:r>
        <w:t xml:space="preserve"> Администрации УКМО, </w:t>
      </w:r>
      <w:r w:rsidR="007A0BB7">
        <w:t>МБУДО</w:t>
      </w:r>
      <w:r>
        <w:t xml:space="preserve"> ДШИ УКМО, ответственными за организацию работы по предоставлению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4.2. Текущий контроль осуществляется путем проведения должностными лицами, ответственными за организацию работы по предоставлению Услуги, проверок соблюдения и исполнения работниками, задействованных в предоставлении Услуги, положений настоящего Регламента.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Перечень должностных лиц, осуществляющих текущий контроль, устанавливается на основании приказа </w:t>
      </w:r>
      <w:r w:rsidR="007A0BB7">
        <w:t>Управления культуры и спорта</w:t>
      </w:r>
      <w:r>
        <w:t xml:space="preserve"> Администрации УКМО.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Проверки проводятся на основании приказа </w:t>
      </w:r>
      <w:r w:rsidR="007A0BB7">
        <w:t>Управления культуры и спорта</w:t>
      </w:r>
      <w:r>
        <w:t xml:space="preserve"> Администрации УКМО.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Проверки могут быть: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плановыми;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внеплановыми.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Плановые проверки проводятся в соответствии с планом основных мероприятий </w:t>
      </w:r>
      <w:r w:rsidR="007A0BB7">
        <w:t>Управления культуры и спорта</w:t>
      </w:r>
      <w:r>
        <w:t xml:space="preserve"> Администрации УКМО на текущий год.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Внеплановые проверки проводятся в случае поступления в </w:t>
      </w:r>
      <w:r w:rsidR="0066069F">
        <w:t>Управление культуры и спорта</w:t>
      </w:r>
      <w:r>
        <w:t xml:space="preserve"> Администрации УКМО обращений физических или юридических лиц с жалобами (претензиями) на нарушение их прав и законных интересов, а также для проверки исполнения предписаний об устранении выявленных нарушений.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Контроль за полнотой и качеством исполнения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Результаты проверки оформляются в письменной форме.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Периодичность осуществления текущего контроля устанавливается </w:t>
      </w:r>
      <w:r w:rsidR="007A0BB7">
        <w:t>начальником Управления культуры и спорта</w:t>
      </w:r>
      <w:r>
        <w:t xml:space="preserve"> Администрации УКМО.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4.3. Сотрудник, уполномоченный на прием заявлений, несет персональную ответственность за соблюдение сроков и порядка приема документов, а также соблюдением сроков выполнения административных процедур (действий), входящих в его компетенцию.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Все должностные лица, участвующие в предоставлении </w:t>
      </w:r>
      <w:r w:rsidR="007A0BB7">
        <w:t>данной Услуги,</w:t>
      </w:r>
      <w:r>
        <w:t xml:space="preserve"> несут персональную ответственность за выполнение своих обязанностей и соблюдение сроков выполнения административных процедур, указанных в Регламенте.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4.4. Положения, характеризующие требования к порядку и форме контроля за предоставлением Услуги со стороны граждан, их объединений и организаций не предусмотрены.</w:t>
      </w:r>
    </w:p>
    <w:p w:rsidR="0086097F" w:rsidRDefault="0086097F" w:rsidP="001D0A8F">
      <w:pPr>
        <w:pStyle w:val="ConsPlusNormal"/>
        <w:ind w:left="-567" w:firstLine="540"/>
        <w:contextualSpacing/>
        <w:jc w:val="both"/>
      </w:pPr>
    </w:p>
    <w:p w:rsidR="0086097F" w:rsidRDefault="0086097F" w:rsidP="001D0A8F">
      <w:pPr>
        <w:pStyle w:val="ConsPlusNormal"/>
        <w:numPr>
          <w:ilvl w:val="0"/>
          <w:numId w:val="1"/>
        </w:numPr>
        <w:ind w:left="-567"/>
        <w:contextualSpacing/>
        <w:jc w:val="center"/>
        <w:rPr>
          <w:b/>
        </w:rPr>
      </w:pPr>
      <w:r w:rsidRPr="007A0BB7">
        <w:rPr>
          <w:b/>
        </w:rPr>
        <w:t>Д</w:t>
      </w:r>
      <w:r w:rsidR="007A0BB7">
        <w:rPr>
          <w:b/>
        </w:rPr>
        <w:t xml:space="preserve">осудебный (внесудебный) порядок обжалования решений и действий (бездействия) органа, предоставляющего муниципальную </w:t>
      </w:r>
      <w:r w:rsidR="001D0A8F">
        <w:rPr>
          <w:b/>
        </w:rPr>
        <w:t>услугу, а</w:t>
      </w:r>
      <w:r w:rsidR="007A0BB7">
        <w:rPr>
          <w:b/>
        </w:rPr>
        <w:t xml:space="preserve"> также его должностных лиц</w:t>
      </w:r>
    </w:p>
    <w:p w:rsidR="007A0BB7" w:rsidRDefault="007A0BB7" w:rsidP="001D0A8F">
      <w:pPr>
        <w:pStyle w:val="ConsPlusNormal"/>
        <w:ind w:left="-567"/>
        <w:contextualSpacing/>
      </w:pPr>
    </w:p>
    <w:p w:rsidR="0086097F" w:rsidRDefault="0086097F" w:rsidP="001D0A8F">
      <w:pPr>
        <w:pStyle w:val="ConsPlusNormal"/>
        <w:ind w:left="-567" w:firstLine="540"/>
        <w:contextualSpacing/>
        <w:jc w:val="both"/>
      </w:pPr>
      <w:r>
        <w:t>5.1. Предметом досудебного (внесудебного) обжалования заявителями являются решения и действия (бездействия) органа, предоставляющего Услугу, а также должностных лиц органа, предоставляющего Услугу, связанные с представлением Услуги.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5.2. С целью обжалования решений и действий (бездействия) органа, предоставляющего Услугу, а также его должностных лиц заявитель вправе обратиться в орган, предоставляющий Услугу с заявлением об обжаловании решений и действий (бездействия) органа, предоставляющего Услугу, а также должностных лиц органа, предоставляющего Услугу.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 xml:space="preserve">5.3. Жалоба (Приложение </w:t>
      </w:r>
      <w:r w:rsidR="001D0A8F">
        <w:t>№</w:t>
      </w:r>
      <w:r>
        <w:t xml:space="preserve"> 5) на решение и действие (бездействие) должностных лиц органа, предоставляющего Услугу, подается на имя Мэра Усть-Кутского муниципального образования либо </w:t>
      </w:r>
      <w:r w:rsidR="001D0A8F">
        <w:t>начальника Управления культуры и спорта Администрации</w:t>
      </w:r>
      <w:r>
        <w:t xml:space="preserve"> УКМО (лица, исполняющего его обязанности).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5.4. Заявитель может обратиться с жалобой, в том числе в следующих случаях: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нарушение срока регистрации запроса заявителя о предоставлении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нарушение срока предоставления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</w:t>
      </w:r>
      <w:r w:rsidR="001D0A8F">
        <w:t>ения муниципальной услуги</w:t>
      </w:r>
      <w:r>
        <w:t>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(в ред. от 29.11.2018 г. N 485-п).</w:t>
      </w:r>
    </w:p>
    <w:p w:rsidR="001D0A8F" w:rsidRPr="001D0A8F" w:rsidRDefault="0086097F" w:rsidP="001D0A8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>
        <w:rPr>
          <w:sz w:val="24"/>
        </w:rPr>
        <w:t xml:space="preserve">5.5. </w:t>
      </w:r>
      <w:r w:rsidR="001D0A8F" w:rsidRPr="001D0A8F">
        <w:rPr>
          <w:sz w:val="24"/>
          <w:szCs w:val="24"/>
        </w:rPr>
        <w:t>Жалоба может быть подана в письменной форме на бумажном носителе, в электронной форме одним из следующих способов:</w:t>
      </w:r>
    </w:p>
    <w:p w:rsidR="001D0A8F" w:rsidRPr="001D0A8F" w:rsidRDefault="001D0A8F" w:rsidP="001D0A8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1D0A8F">
        <w:rPr>
          <w:sz w:val="24"/>
          <w:szCs w:val="24"/>
        </w:rPr>
        <w:t>- лично по адресу: 666793, Иркутская обл., г. Усть-Кут, ул. Халтурина, 52; телефон (факс) 8(39565)5-76-04 (Администрация УКМО); 666793, Иркутская обл., г. Усть-Кут, ул. Халтурина, 52; телефон 8(39565)5-71-53 (Управление культуры и спорта Администрации УКМО);</w:t>
      </w:r>
    </w:p>
    <w:p w:rsidR="001D0A8F" w:rsidRPr="001D0A8F" w:rsidRDefault="001D0A8F" w:rsidP="001D0A8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1D0A8F">
        <w:rPr>
          <w:sz w:val="24"/>
          <w:szCs w:val="24"/>
        </w:rPr>
        <w:t>- через организацию федеральной почтовой связи по адресу: 666793, Иркутская обл., г. Усть-Кут, ул. Халтурина, 52 (Администрация УКМО); 666793, Иркутская обл., г. Усть-Кут, ул. Халтурина, 52 (Управление культуры и спорта Администрации УКМО).</w:t>
      </w:r>
    </w:p>
    <w:p w:rsidR="001D0A8F" w:rsidRPr="001D0A8F" w:rsidRDefault="001D0A8F" w:rsidP="001D0A8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1D0A8F">
        <w:rPr>
          <w:sz w:val="24"/>
          <w:szCs w:val="24"/>
        </w:rPr>
        <w:t>- с использованием информационно-телекоммуникационной сети «Интернет»:</w:t>
      </w:r>
    </w:p>
    <w:p w:rsidR="001D0A8F" w:rsidRDefault="001D0A8F" w:rsidP="001D0A8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1D0A8F">
        <w:rPr>
          <w:sz w:val="24"/>
          <w:szCs w:val="24"/>
        </w:rPr>
        <w:t xml:space="preserve">Электронная почта: </w:t>
      </w:r>
      <w:hyperlink r:id="rId9" w:history="1">
        <w:r w:rsidRPr="001D0A8F">
          <w:rPr>
            <w:sz w:val="24"/>
            <w:szCs w:val="24"/>
          </w:rPr>
          <w:t>ukmo@irmail.ru</w:t>
        </w:r>
      </w:hyperlink>
      <w:r w:rsidRPr="001D0A8F">
        <w:rPr>
          <w:sz w:val="24"/>
          <w:szCs w:val="24"/>
        </w:rPr>
        <w:t xml:space="preserve"> (Администрация УКМО), otdel_ustkut@mail.ru (Управление культуры и спорта Администрации УКМО). </w:t>
      </w:r>
    </w:p>
    <w:p w:rsidR="001D0A8F" w:rsidRPr="001D0A8F" w:rsidRDefault="001D0A8F" w:rsidP="001D0A8F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1D0A8F">
        <w:rPr>
          <w:sz w:val="24"/>
          <w:szCs w:val="24"/>
        </w:rPr>
        <w:t xml:space="preserve">Официальный сайт Администрации УКМО: </w:t>
      </w:r>
      <w:hyperlink r:id="rId10" w:history="1">
        <w:r w:rsidRPr="001D0A8F">
          <w:rPr>
            <w:sz w:val="24"/>
            <w:szCs w:val="24"/>
          </w:rPr>
          <w:t>www.admin-ukmo.ru</w:t>
        </w:r>
      </w:hyperlink>
      <w:r w:rsidRPr="001D0A8F">
        <w:rPr>
          <w:sz w:val="24"/>
          <w:szCs w:val="24"/>
        </w:rPr>
        <w:t>, Управления культуры и спорта Администрации УКМО (</w:t>
      </w:r>
      <w:hyperlink r:id="rId11" w:history="1">
        <w:r w:rsidRPr="001D0A8F">
          <w:rPr>
            <w:sz w:val="24"/>
            <w:szCs w:val="24"/>
          </w:rPr>
          <w:t>www.uksmp-ukut.irk.muzkult.ru).</w:t>
        </w:r>
      </w:hyperlink>
    </w:p>
    <w:p w:rsidR="001D0A8F" w:rsidRDefault="0086097F" w:rsidP="001D0A8F">
      <w:pPr>
        <w:autoSpaceDE w:val="0"/>
        <w:autoSpaceDN w:val="0"/>
        <w:adjustRightInd w:val="0"/>
        <w:ind w:left="-567" w:firstLine="567"/>
        <w:jc w:val="both"/>
        <w:rPr>
          <w:sz w:val="24"/>
        </w:rPr>
      </w:pPr>
      <w:r w:rsidRPr="001D0A8F">
        <w:rPr>
          <w:sz w:val="24"/>
          <w:szCs w:val="24"/>
        </w:rPr>
        <w:t>5.6. Прием жалоб в письменной форме осуществляется в Администрации УКМО с 9-00 до 17-00 (обеденный перерыв</w:t>
      </w:r>
      <w:r>
        <w:rPr>
          <w:sz w:val="24"/>
        </w:rPr>
        <w:t xml:space="preserve"> с 13-00 до 14-00), кроме субботы и воскресенья.</w:t>
      </w:r>
    </w:p>
    <w:p w:rsidR="001D0A8F" w:rsidRDefault="0086097F" w:rsidP="001D0A8F">
      <w:pPr>
        <w:autoSpaceDE w:val="0"/>
        <w:autoSpaceDN w:val="0"/>
        <w:adjustRightInd w:val="0"/>
        <w:ind w:left="-567" w:firstLine="567"/>
        <w:jc w:val="both"/>
        <w:rPr>
          <w:sz w:val="24"/>
        </w:rPr>
      </w:pPr>
      <w:r>
        <w:rPr>
          <w:sz w:val="24"/>
        </w:rPr>
        <w:t xml:space="preserve">5.7. Прием жалоб в письменной форме в </w:t>
      </w:r>
      <w:r w:rsidR="001D0A8F">
        <w:rPr>
          <w:sz w:val="24"/>
        </w:rPr>
        <w:t>Управлении культуры и спорта</w:t>
      </w:r>
      <w:r>
        <w:rPr>
          <w:sz w:val="24"/>
        </w:rPr>
        <w:t xml:space="preserve"> Администрации УКМО осуществляется с 9-00 до 17-00 (обеденный перерыв с 13-00 до 14-00), кроме субботы и воскресенья.</w:t>
      </w:r>
    </w:p>
    <w:p w:rsidR="001D0A8F" w:rsidRPr="001D0A8F" w:rsidRDefault="001D0A8F" w:rsidP="001D0A8F">
      <w:pPr>
        <w:pStyle w:val="ConsPlusNormal"/>
        <w:ind w:left="-567" w:firstLine="540"/>
        <w:jc w:val="both"/>
      </w:pPr>
      <w:r w:rsidRPr="001D0A8F">
        <w:t>Прием заявителей Мэром Усть-Кутского муниципального образования проводится по предварительной записи, которая осуществляется по телефону: 8 (39565) 5-74-97, 8 (3952) 43-51-81.</w:t>
      </w:r>
    </w:p>
    <w:p w:rsidR="001D0A8F" w:rsidRPr="001D0A8F" w:rsidRDefault="001D0A8F" w:rsidP="001D0A8F">
      <w:pPr>
        <w:pStyle w:val="ConsPlusNormal"/>
        <w:ind w:left="-567" w:firstLine="540"/>
        <w:jc w:val="both"/>
      </w:pPr>
      <w:r w:rsidRPr="001D0A8F">
        <w:t>Личный прием заявителей, начальником Управления культуры и спорта Администрации УКМО проводится в часы приема заявителей, указанные в пункте 1.7. настоящего Регламента.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5.8. При личном приеме обратившийся заявитель предъявляет документ, удостоверяющий его личность.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оформленная в соответствии с законодательством Российской Федерации доверенность (для физического лица);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5.9. При подаче жалобы в электронном виде документы, указанные в пункте 5.8. настоящего Регламента,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5.10. Жалоба должна содержать: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наименование органа, предоставляющего Услугу, должностного лица органа, предоставляющего Услугу, либо специалиста, решения и действия (бездействие) которых обжалуются;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сведения об обжалуемых решениях и действиях (бездействии) органа, предоставляющего Услугу, должностного лица органа, предоставляющего Услугу, либо специалиста, оказывающего Услугу;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5.11. При рассмотрении жалобы: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обеспечивается объективное всестороннее и своевременное рассмотрение жалобы, в случае необходимости - с участием (заявителя), направившего жалобу;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по результатам рассмотрения жалобы принимаются меры, направленные на восстановление или защиту нарушенных прав, свобод и законных интересов заявителей;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обеспечивается по просьбе заявителя информацией и документами, необходимыми для обоснования и рассмотрения жалобы.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5.12. Поступившая в орган, предоставляющий Услугу жалоба, подлежит обязательной регистрации в течение одного рабочего дня со дня ее поступления.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5.13. В случае если в орган, предоставляющий Услугу поступила жалоба, по вопросам, не отнесенным к компетенции органа, предоставляющего Услугу, такая жалоба в течение трех рабочих дней со дня ее регистрации направляется в уполномоченный орган по решению вопросов, изложенных в жалобе, при этом орган, предоставляющий Услугу, обязан письменно информировать о перенаправлении жалобы заявителя.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5.14.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5.15. Основания приостановления рассмотрения жалобы, направленной в орган, предоставляющий Услугу, не предусмотрены.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5.16. По результатам рассмотрения жалобы орган, предоставляющий Услугу, принимает одно из следующих решений: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- отказывает в удовлетворении жалобы.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5.17. Не позднее дня, следующего за днем принятия решения, указанного в пункте 5.16.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97F" w:rsidRPr="003170C0" w:rsidRDefault="0086097F" w:rsidP="001D0A8F">
      <w:pPr>
        <w:pStyle w:val="ConsPlusNormal"/>
        <w:spacing w:before="240"/>
        <w:ind w:left="-567" w:firstLine="540"/>
        <w:contextualSpacing/>
        <w:jc w:val="both"/>
      </w:pPr>
      <w:r w:rsidRPr="003170C0">
        <w:t>5.17.1. В случае признания жалобы подлежащей удовлетворению в решении, указанном в пункте 5.16. настоящего регламента, дается информация о действиях, осуществляемых органом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 w:rsidRPr="003170C0">
        <w:t>5.17.2. В случае признания жалобы не подлежащей удовлетворению в решении, указанном в пункте 5.16.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="006600DB" w:rsidRPr="003170C0">
        <w:t>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  <w: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6097F" w:rsidRDefault="0086097F" w:rsidP="001D0A8F">
      <w:pPr>
        <w:pStyle w:val="ConsPlusNormal"/>
        <w:spacing w:before="240"/>
        <w:ind w:left="-567" w:firstLine="540"/>
        <w:contextualSpacing/>
        <w:jc w:val="both"/>
      </w:pPr>
    </w:p>
    <w:p w:rsidR="0086097F" w:rsidRDefault="0086097F" w:rsidP="001D0A8F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  <w:r w:rsidRPr="006564BB">
        <w:rPr>
          <w:rFonts w:eastAsiaTheme="minorEastAsia"/>
          <w:b/>
          <w:sz w:val="24"/>
          <w:szCs w:val="22"/>
        </w:rPr>
        <w:t>6. Заключение</w:t>
      </w:r>
    </w:p>
    <w:p w:rsidR="0086097F" w:rsidRPr="006564BB" w:rsidRDefault="0086097F" w:rsidP="001D0A8F">
      <w:pPr>
        <w:widowControl w:val="0"/>
        <w:autoSpaceDE w:val="0"/>
        <w:autoSpaceDN w:val="0"/>
        <w:ind w:left="-567" w:firstLine="567"/>
        <w:contextualSpacing/>
        <w:jc w:val="center"/>
        <w:rPr>
          <w:rFonts w:eastAsiaTheme="minorEastAsia"/>
          <w:b/>
          <w:sz w:val="24"/>
          <w:szCs w:val="22"/>
        </w:rPr>
      </w:pPr>
    </w:p>
    <w:p w:rsidR="0086097F" w:rsidRPr="003F0E55" w:rsidRDefault="0086097F" w:rsidP="001D0A8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6.1. Настоящий Регламент при предоставлении Услуги является обязательным для </w:t>
      </w:r>
      <w:r>
        <w:rPr>
          <w:rFonts w:eastAsiaTheme="minorEastAsia"/>
          <w:sz w:val="24"/>
          <w:szCs w:val="22"/>
        </w:rPr>
        <w:t>МБУДО ДШИ УКМО</w:t>
      </w:r>
      <w:r w:rsidRPr="003F0E55">
        <w:rPr>
          <w:rFonts w:eastAsiaTheme="minorEastAsia"/>
          <w:sz w:val="24"/>
          <w:szCs w:val="22"/>
        </w:rPr>
        <w:t xml:space="preserve">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86097F" w:rsidRPr="003F0E55" w:rsidRDefault="0086097F" w:rsidP="001D0A8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 учреждения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 Локальные акты </w:t>
      </w:r>
      <w:r>
        <w:rPr>
          <w:rFonts w:eastAsiaTheme="minorEastAsia"/>
          <w:sz w:val="24"/>
          <w:szCs w:val="22"/>
        </w:rPr>
        <w:t>МБУДО ДШИ УКМО</w:t>
      </w:r>
      <w:r w:rsidRPr="003F0E55">
        <w:rPr>
          <w:rFonts w:eastAsiaTheme="minorEastAsia"/>
          <w:sz w:val="24"/>
          <w:szCs w:val="22"/>
        </w:rPr>
        <w:t xml:space="preserve"> и </w:t>
      </w: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не могут противоречить положениям настоящего Регламента.</w:t>
      </w:r>
    </w:p>
    <w:p w:rsidR="0086097F" w:rsidRPr="003F0E55" w:rsidRDefault="0086097F" w:rsidP="001D0A8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6.3. Внесение изменений в настоящий Регламент производится в порядке, установленном для этого действующим законодательством.</w:t>
      </w:r>
    </w:p>
    <w:p w:rsidR="0086097F" w:rsidRPr="003F0E55" w:rsidRDefault="0086097F" w:rsidP="0086097F">
      <w:pPr>
        <w:widowControl w:val="0"/>
        <w:autoSpaceDE w:val="0"/>
        <w:autoSpaceDN w:val="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</w:p>
    <w:p w:rsidR="0086097F" w:rsidRDefault="0086097F" w:rsidP="0086097F">
      <w:pPr>
        <w:widowControl w:val="0"/>
        <w:autoSpaceDE w:val="0"/>
        <w:autoSpaceDN w:val="0"/>
        <w:spacing w:before="240"/>
        <w:ind w:left="-567" w:firstLine="567"/>
        <w:contextualSpacing/>
        <w:jc w:val="both"/>
        <w:rPr>
          <w:rFonts w:eastAsiaTheme="minorEastAsia"/>
          <w:sz w:val="24"/>
          <w:szCs w:val="22"/>
        </w:rPr>
      </w:pPr>
    </w:p>
    <w:p w:rsidR="0086097F" w:rsidRDefault="0086097F" w:rsidP="0086097F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86097F" w:rsidRDefault="0086097F" w:rsidP="0086097F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 xml:space="preserve">Начальник </w:t>
      </w:r>
    </w:p>
    <w:p w:rsidR="0086097F" w:rsidRDefault="0086097F" w:rsidP="0086097F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</w:t>
      </w:r>
    </w:p>
    <w:p w:rsidR="0086097F" w:rsidRPr="003F0E55" w:rsidRDefault="0086097F" w:rsidP="0086097F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Администрации УКМО</w:t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  <w:t>Н.В. Носкова</w:t>
      </w:r>
    </w:p>
    <w:p w:rsidR="0086097F" w:rsidRDefault="0086097F" w:rsidP="0086097F">
      <w:pPr>
        <w:rPr>
          <w:b/>
          <w:sz w:val="24"/>
          <w:szCs w:val="24"/>
        </w:rPr>
      </w:pPr>
    </w:p>
    <w:p w:rsidR="0086097F" w:rsidRDefault="0086097F" w:rsidP="0086097F">
      <w:pPr>
        <w:pStyle w:val="ConsPlusNormal"/>
        <w:spacing w:before="240"/>
        <w:ind w:firstLine="540"/>
        <w:jc w:val="both"/>
      </w:pPr>
    </w:p>
    <w:p w:rsidR="000814CE" w:rsidRDefault="000814CE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511F10" w:rsidRDefault="00511F10" w:rsidP="00511F10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</w:p>
    <w:p w:rsidR="00414DE0" w:rsidRDefault="00414DE0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 w:rsidP="00CA3364">
      <w:pPr>
        <w:pStyle w:val="ConsPlusNormal"/>
        <w:ind w:firstLine="539"/>
        <w:contextualSpacing/>
        <w:jc w:val="right"/>
      </w:pPr>
      <w:r>
        <w:t>Приложение № 1</w:t>
      </w:r>
    </w:p>
    <w:p w:rsidR="00CA3364" w:rsidRPr="00CA3364" w:rsidRDefault="00CA3364" w:rsidP="00CA33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к Административному регламенту</w:t>
      </w:r>
    </w:p>
    <w:p w:rsidR="00CA3364" w:rsidRPr="00CA3364" w:rsidRDefault="00CA3364" w:rsidP="00CA33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по предоставлению муниципальной услуги</w:t>
      </w:r>
    </w:p>
    <w:p w:rsidR="00CA3364" w:rsidRPr="00CA3364" w:rsidRDefault="00CA3364" w:rsidP="00CA3364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CA3364">
        <w:rPr>
          <w:sz w:val="24"/>
          <w:szCs w:val="24"/>
        </w:rPr>
        <w:t xml:space="preserve">Прием заявлений о зачислении в муниципальные </w:t>
      </w:r>
    </w:p>
    <w:p w:rsidR="00CA3364" w:rsidRPr="00CA3364" w:rsidRDefault="00CA3364" w:rsidP="00CA3364">
      <w:pPr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образовательные учреждения дополнительного</w:t>
      </w:r>
    </w:p>
    <w:p w:rsidR="00CA3364" w:rsidRPr="00CA3364" w:rsidRDefault="00CA3364" w:rsidP="00CA33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образования детей</w:t>
      </w:r>
      <w:r>
        <w:rPr>
          <w:sz w:val="24"/>
          <w:szCs w:val="24"/>
        </w:rPr>
        <w:t xml:space="preserve"> в области культуры и искусства»</w:t>
      </w:r>
    </w:p>
    <w:p w:rsidR="00CA3364" w:rsidRDefault="00CA3364" w:rsidP="00CA3364">
      <w:pPr>
        <w:pStyle w:val="ConsPlusNormal"/>
        <w:ind w:firstLine="540"/>
        <w:jc w:val="both"/>
      </w:pPr>
    </w:p>
    <w:p w:rsidR="00CA3364" w:rsidRPr="00CA3364" w:rsidRDefault="00CA3364" w:rsidP="00CA3364">
      <w:pPr>
        <w:pStyle w:val="ConsPlusNormal"/>
        <w:ind w:firstLine="539"/>
        <w:contextualSpacing/>
        <w:jc w:val="center"/>
        <w:rPr>
          <w:b/>
        </w:rPr>
      </w:pPr>
      <w:r w:rsidRPr="00CA3364">
        <w:rPr>
          <w:b/>
        </w:rPr>
        <w:t>Блок-схема</w:t>
      </w:r>
    </w:p>
    <w:p w:rsidR="00CA3364" w:rsidRPr="00CA3364" w:rsidRDefault="00CA3364" w:rsidP="00CA3364">
      <w:pPr>
        <w:pStyle w:val="ConsPlusNormal"/>
        <w:spacing w:before="240"/>
        <w:ind w:firstLine="539"/>
        <w:contextualSpacing/>
        <w:jc w:val="center"/>
        <w:rPr>
          <w:b/>
        </w:rPr>
      </w:pPr>
      <w:r w:rsidRPr="00CA3364">
        <w:rPr>
          <w:b/>
        </w:rPr>
        <w:t>последовательности административных процедур</w:t>
      </w:r>
    </w:p>
    <w:p w:rsidR="00CA3364" w:rsidRDefault="00CA3364" w:rsidP="00CA336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0"/>
      </w:tblGrid>
      <w:tr w:rsidR="00CA3364" w:rsidTr="00A75D87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CA3364" w:rsidRDefault="00CA3364" w:rsidP="00A75D87">
            <w:pPr>
              <w:pStyle w:val="ConsPlusNormal"/>
              <w:jc w:val="both"/>
            </w:pPr>
            <w:r>
              <w:t>Прием и регистрация заявления о зачислении и прилагаемых документов</w:t>
            </w:r>
          </w:p>
          <w:p w:rsidR="00CA3364" w:rsidRDefault="00CA3364" w:rsidP="00A75D87">
            <w:pPr>
              <w:pStyle w:val="ConsPlusNormal"/>
              <w:jc w:val="both"/>
            </w:pPr>
          </w:p>
        </w:tc>
      </w:tr>
      <w:tr w:rsidR="00CA3364" w:rsidTr="00A75D87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CA3364" w:rsidRDefault="00CA3364" w:rsidP="00A75D87">
            <w:pPr>
              <w:pStyle w:val="ConsPlusNormal"/>
              <w:jc w:val="both"/>
            </w:pPr>
            <w:r>
              <w:t xml:space="preserve">Прохождение претендентами на поступление в учреждение вступительных испытаний </w:t>
            </w:r>
          </w:p>
          <w:p w:rsidR="00CA3364" w:rsidRDefault="00CA3364" w:rsidP="00A75D87">
            <w:pPr>
              <w:pStyle w:val="ConsPlusNormal"/>
              <w:jc w:val="both"/>
            </w:pPr>
            <w:r>
              <w:t>(за исключением отделения раннего эстетического развития)</w:t>
            </w:r>
          </w:p>
          <w:p w:rsidR="00CA3364" w:rsidRDefault="00CA3364" w:rsidP="00A75D87">
            <w:pPr>
              <w:pStyle w:val="ConsPlusNormal"/>
              <w:jc w:val="both"/>
            </w:pPr>
          </w:p>
        </w:tc>
      </w:tr>
      <w:tr w:rsidR="00CA3364" w:rsidTr="00A75D87">
        <w:tc>
          <w:tcPr>
            <w:tcW w:w="9600" w:type="dxa"/>
            <w:tcBorders>
              <w:left w:val="single" w:sz="4" w:space="0" w:color="auto"/>
              <w:right w:val="single" w:sz="4" w:space="0" w:color="auto"/>
            </w:tcBorders>
          </w:tcPr>
          <w:p w:rsidR="00CA3364" w:rsidRDefault="00CA3364" w:rsidP="00A75D87">
            <w:pPr>
              <w:pStyle w:val="ConsPlusNormal"/>
              <w:jc w:val="both"/>
            </w:pPr>
            <w:r>
              <w:t>Зачисление несовершеннолетнего ребенка в учреждение</w:t>
            </w:r>
          </w:p>
          <w:p w:rsidR="00CA3364" w:rsidRDefault="00CA3364" w:rsidP="00A75D87">
            <w:pPr>
              <w:pStyle w:val="ConsPlusNormal"/>
              <w:jc w:val="both"/>
            </w:pPr>
          </w:p>
        </w:tc>
      </w:tr>
    </w:tbl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3F61EB" w:rsidRDefault="003F61EB"/>
    <w:p w:rsidR="00CA3364" w:rsidRDefault="00CA3364"/>
    <w:p w:rsidR="00CA3364" w:rsidRDefault="00CA3364"/>
    <w:p w:rsidR="00CA3364" w:rsidRDefault="00CA3364"/>
    <w:p w:rsidR="0086729A" w:rsidRDefault="0086729A" w:rsidP="0086729A">
      <w:pPr>
        <w:pStyle w:val="ConsPlusNormal"/>
        <w:ind w:firstLine="539"/>
        <w:contextualSpacing/>
        <w:jc w:val="right"/>
      </w:pPr>
      <w:bookmarkStart w:id="0" w:name="_GoBack"/>
      <w:bookmarkEnd w:id="0"/>
      <w:r>
        <w:t>Приложение № 2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к Административному регламенту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по предоставлению муниципальной услуги</w:t>
      </w:r>
    </w:p>
    <w:p w:rsidR="0086729A" w:rsidRPr="00CA3364" w:rsidRDefault="0086729A" w:rsidP="0086729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CA3364">
        <w:rPr>
          <w:sz w:val="24"/>
          <w:szCs w:val="24"/>
        </w:rPr>
        <w:t xml:space="preserve">Прием заявлений о зачислении в муниципальные </w:t>
      </w:r>
    </w:p>
    <w:p w:rsidR="0086729A" w:rsidRPr="00CA3364" w:rsidRDefault="0086729A" w:rsidP="0086729A">
      <w:pPr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образовательные учреждения дополнительного</w:t>
      </w:r>
    </w:p>
    <w:p w:rsidR="0086729A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образования детей</w:t>
      </w:r>
      <w:r>
        <w:rPr>
          <w:sz w:val="24"/>
          <w:szCs w:val="24"/>
        </w:rPr>
        <w:t xml:space="preserve"> в области культуры и искусства»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7FFD">
        <w:rPr>
          <w:sz w:val="24"/>
          <w:szCs w:val="24"/>
        </w:rPr>
        <w:t xml:space="preserve">Директору МБУДО ДШИ УКМО                                                                          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7FFD">
        <w:rPr>
          <w:sz w:val="24"/>
          <w:szCs w:val="24"/>
        </w:rPr>
        <w:t>_________________________________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097FFD">
        <w:rPr>
          <w:sz w:val="24"/>
          <w:szCs w:val="24"/>
        </w:rPr>
        <w:t>от __________________________________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7FFD">
        <w:rPr>
          <w:sz w:val="18"/>
          <w:szCs w:val="18"/>
        </w:rPr>
        <w:t>(фамилия, имя, отчество родителя)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ЗАЯВЛЕНИЕ</w:t>
      </w: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7FFD">
        <w:rPr>
          <w:sz w:val="24"/>
          <w:szCs w:val="24"/>
        </w:rPr>
        <w:t xml:space="preserve">Прошу принять моего(ю) сына (дочь) в МБУДО ДШИ УКМО на    </w:t>
      </w:r>
      <w:r w:rsidRPr="00097FFD">
        <w:rPr>
          <w:b/>
          <w:sz w:val="24"/>
          <w:szCs w:val="24"/>
        </w:rPr>
        <w:t xml:space="preserve">МУЗЫКАЛЬНОЕ </w:t>
      </w:r>
      <w:r w:rsidRPr="00097FFD">
        <w:rPr>
          <w:sz w:val="24"/>
          <w:szCs w:val="24"/>
        </w:rPr>
        <w:t>отделение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по специальности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………………………………………………………………………………………………….</w:t>
      </w:r>
    </w:p>
    <w:p w:rsidR="00097FFD" w:rsidRPr="00097FFD" w:rsidRDefault="00097FFD" w:rsidP="00097FFD">
      <w:pPr>
        <w:ind w:left="2832" w:firstLine="708"/>
        <w:rPr>
          <w:sz w:val="24"/>
          <w:szCs w:val="24"/>
        </w:rPr>
      </w:pPr>
      <w:r w:rsidRPr="00097FFD">
        <w:rPr>
          <w:sz w:val="24"/>
          <w:szCs w:val="24"/>
        </w:rPr>
        <w:t>(</w:t>
      </w:r>
      <w:r w:rsidR="00616974" w:rsidRPr="00097FFD">
        <w:rPr>
          <w:b/>
          <w:sz w:val="24"/>
          <w:szCs w:val="24"/>
        </w:rPr>
        <w:t>указать инструмент</w:t>
      </w:r>
      <w:r w:rsidRPr="00097FFD">
        <w:rPr>
          <w:sz w:val="24"/>
          <w:szCs w:val="24"/>
        </w:rPr>
        <w:t>)</w:t>
      </w:r>
    </w:p>
    <w:p w:rsidR="00097FFD" w:rsidRPr="00097FFD" w:rsidRDefault="00097FFD" w:rsidP="00097FFD">
      <w:pPr>
        <w:ind w:left="2832" w:firstLine="708"/>
        <w:rPr>
          <w:sz w:val="24"/>
          <w:szCs w:val="24"/>
        </w:rPr>
      </w:pP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СВЕДЕНИЯ   О   ПОСТУПАЮЩЕМ: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Фамилия, имя, отчество……………………………………………………………………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Число, месяц, год рождения…………………     Возраст на 01.09.20____ г.         ……… лет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 xml:space="preserve">Обучается в общеобразовательной школе №   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           класс 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Имеется ли дома музыкальный инструмент, какой……………………………………………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На каком музыкальном инструменте обучался ранее и сколько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времени…………………………………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.…………………………………………………...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Место жительства ребенка и родителей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(адрес)……………………………………………………………………………………………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…………………………………………………………………………………………………….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Домашний телефон………………………………………………………………………………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Сотовый тел. ребенка…………………………………………………………………………….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СВЕДЕНИЯ О РОДИТЕЛЯХ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Отец: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Ф.И.О.……………………………………………………………………………………………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Место работы, должность…………………………………………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.……………………….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Сотовый телефон…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…………………………………………………………………………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Мать: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Ф.И.О………………………………………………………………………………………………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Место работы, должность……………………………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……………………………………..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Сотовый телефон…………………………………………………………………………………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097FFD">
        <w:rPr>
          <w:sz w:val="24"/>
          <w:szCs w:val="24"/>
        </w:rPr>
        <w:t>С процедурой конкурсного отбора ребенка, обработкой персональных данных для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оформления личного дела и договора   согласен(а).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Подпись ________________</w:t>
      </w:r>
      <w:proofErr w:type="gramStart"/>
      <w:r w:rsidRPr="00097FFD">
        <w:rPr>
          <w:sz w:val="24"/>
          <w:szCs w:val="24"/>
        </w:rPr>
        <w:t>_  (</w:t>
      </w:r>
      <w:proofErr w:type="gramEnd"/>
      <w:r w:rsidRPr="00097FFD">
        <w:rPr>
          <w:sz w:val="24"/>
          <w:szCs w:val="24"/>
        </w:rPr>
        <w:t>_______________________)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7FFD">
        <w:rPr>
          <w:sz w:val="18"/>
          <w:szCs w:val="18"/>
        </w:rPr>
        <w:t>(</w:t>
      </w:r>
      <w:proofErr w:type="gramStart"/>
      <w:r w:rsidRPr="00097FFD">
        <w:rPr>
          <w:sz w:val="18"/>
          <w:szCs w:val="18"/>
        </w:rPr>
        <w:t xml:space="preserve">фамилия  </w:t>
      </w:r>
      <w:proofErr w:type="spellStart"/>
      <w:r w:rsidRPr="00097FFD">
        <w:rPr>
          <w:sz w:val="18"/>
          <w:szCs w:val="18"/>
        </w:rPr>
        <w:t>и.о</w:t>
      </w:r>
      <w:proofErr w:type="spellEnd"/>
      <w:r w:rsidRPr="00097FFD">
        <w:rPr>
          <w:sz w:val="18"/>
          <w:szCs w:val="18"/>
        </w:rPr>
        <w:t>.</w:t>
      </w:r>
      <w:proofErr w:type="gramEnd"/>
      <w:r w:rsidRPr="00097FFD">
        <w:rPr>
          <w:sz w:val="18"/>
          <w:szCs w:val="18"/>
        </w:rPr>
        <w:t>)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«____»_________________20  ____ г.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b/>
          <w:sz w:val="24"/>
          <w:szCs w:val="24"/>
        </w:rPr>
        <w:t>ЗАКЛЮЧЕНИЕ ПРИЕМНОЙ КОМИССИИ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…………………………………………………………………………………………………..…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…………………………………………………….……………………………………………….………………………………………………………………………………………………..……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СЛУХ…………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РИТМ……….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МУЗЫКАЛЬНАЯ ПАМЯТЬ………………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ИНТОНАЦИЯ………….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КООРДИНАЦИЯ ДВИЖЕНИЙ……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    Председатель комиссии………………………….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097FFD">
        <w:rPr>
          <w:sz w:val="18"/>
          <w:szCs w:val="18"/>
        </w:rPr>
        <w:t>дата</w:t>
      </w:r>
      <w:r w:rsidRPr="00097FFD">
        <w:rPr>
          <w:sz w:val="24"/>
          <w:szCs w:val="24"/>
        </w:rPr>
        <w:t xml:space="preserve"> </w:t>
      </w:r>
      <w:r w:rsidRPr="00097FFD">
        <w:rPr>
          <w:sz w:val="24"/>
          <w:szCs w:val="24"/>
        </w:rPr>
        <w:tab/>
      </w:r>
      <w:r w:rsidRPr="00097FFD">
        <w:rPr>
          <w:sz w:val="24"/>
          <w:szCs w:val="24"/>
        </w:rPr>
        <w:tab/>
      </w:r>
      <w:r w:rsidRPr="00097FFD">
        <w:rPr>
          <w:sz w:val="24"/>
          <w:szCs w:val="24"/>
        </w:rPr>
        <w:tab/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</w:rPr>
      </w:pPr>
      <w:r w:rsidRPr="00097FFD">
        <w:rPr>
          <w:sz w:val="24"/>
          <w:szCs w:val="24"/>
        </w:rPr>
        <w:t>Члены комиссии………………………………………</w:t>
      </w:r>
    </w:p>
    <w:p w:rsidR="00CA3364" w:rsidRDefault="00CA3364"/>
    <w:p w:rsidR="00CA3364" w:rsidRDefault="00CA3364"/>
    <w:p w:rsidR="00CA3364" w:rsidRDefault="00CA3364"/>
    <w:p w:rsidR="0086729A" w:rsidRDefault="0086729A" w:rsidP="0086729A">
      <w:pPr>
        <w:pStyle w:val="ConsPlusNormal"/>
        <w:ind w:firstLine="539"/>
        <w:contextualSpacing/>
        <w:jc w:val="right"/>
      </w:pPr>
    </w:p>
    <w:p w:rsidR="0086729A" w:rsidRDefault="0086729A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097FFD" w:rsidRDefault="00097FFD" w:rsidP="0086729A">
      <w:pPr>
        <w:pStyle w:val="ConsPlusNormal"/>
        <w:ind w:firstLine="539"/>
        <w:contextualSpacing/>
        <w:jc w:val="right"/>
      </w:pPr>
    </w:p>
    <w:p w:rsidR="00616974" w:rsidRDefault="00616974" w:rsidP="0086729A">
      <w:pPr>
        <w:pStyle w:val="ConsPlusNormal"/>
        <w:ind w:firstLine="539"/>
        <w:contextualSpacing/>
        <w:jc w:val="right"/>
      </w:pPr>
    </w:p>
    <w:p w:rsidR="0086729A" w:rsidRDefault="0086729A" w:rsidP="0086729A">
      <w:pPr>
        <w:pStyle w:val="ConsPlusNormal"/>
        <w:ind w:firstLine="539"/>
        <w:contextualSpacing/>
        <w:jc w:val="right"/>
      </w:pPr>
      <w:r>
        <w:t>Приложение № 3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к Административному регламенту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по предоставлению муниципальной услуги</w:t>
      </w:r>
    </w:p>
    <w:p w:rsidR="0086729A" w:rsidRPr="00CA3364" w:rsidRDefault="0086729A" w:rsidP="0086729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CA3364">
        <w:rPr>
          <w:sz w:val="24"/>
          <w:szCs w:val="24"/>
        </w:rPr>
        <w:t xml:space="preserve">Прием заявлений о зачислении в муниципальные </w:t>
      </w:r>
    </w:p>
    <w:p w:rsidR="0086729A" w:rsidRPr="00CA3364" w:rsidRDefault="0086729A" w:rsidP="0086729A">
      <w:pPr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образовательные учреждения дополнительного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образования детей</w:t>
      </w:r>
      <w:r>
        <w:rPr>
          <w:sz w:val="24"/>
          <w:szCs w:val="24"/>
        </w:rPr>
        <w:t xml:space="preserve"> в области культуры и искусства»</w:t>
      </w:r>
    </w:p>
    <w:p w:rsidR="00CA3364" w:rsidRDefault="00CA3364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20"/>
        <w:gridCol w:w="5735"/>
      </w:tblGrid>
      <w:tr w:rsidR="00097FFD" w:rsidRPr="00097FFD" w:rsidTr="00097FFD">
        <w:trPr>
          <w:jc w:val="right"/>
        </w:trPr>
        <w:tc>
          <w:tcPr>
            <w:tcW w:w="3620" w:type="dxa"/>
          </w:tcPr>
          <w:p w:rsidR="00097FFD" w:rsidRPr="00097FFD" w:rsidRDefault="00097FFD" w:rsidP="00097FFD">
            <w:pPr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5735" w:type="dxa"/>
          </w:tcPr>
          <w:p w:rsidR="00097FFD" w:rsidRPr="00097FFD" w:rsidRDefault="00097FFD" w:rsidP="00097FFD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 xml:space="preserve">    </w:t>
            </w:r>
          </w:p>
          <w:p w:rsidR="00097FFD" w:rsidRPr="00097FFD" w:rsidRDefault="00097FFD" w:rsidP="00097FFD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 xml:space="preserve">  Директору МБУДО ДШИ УКМО</w:t>
            </w:r>
          </w:p>
          <w:p w:rsidR="00097FFD" w:rsidRPr="00097FFD" w:rsidRDefault="00097FFD" w:rsidP="00097F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 xml:space="preserve">                                   _____________________________</w:t>
            </w:r>
          </w:p>
        </w:tc>
      </w:tr>
    </w:tbl>
    <w:p w:rsidR="00097FFD" w:rsidRPr="00097FFD" w:rsidRDefault="00097FFD" w:rsidP="00097FFD">
      <w:pPr>
        <w:spacing w:line="240" w:lineRule="atLeast"/>
        <w:jc w:val="right"/>
        <w:rPr>
          <w:sz w:val="24"/>
          <w:szCs w:val="24"/>
        </w:rPr>
      </w:pPr>
      <w:r w:rsidRPr="00097FFD">
        <w:rPr>
          <w:sz w:val="24"/>
          <w:szCs w:val="24"/>
        </w:rPr>
        <w:t xml:space="preserve">                                                                   от ______________________________________</w:t>
      </w:r>
    </w:p>
    <w:p w:rsidR="00097FFD" w:rsidRPr="00097FFD" w:rsidRDefault="00097FFD" w:rsidP="00097FFD">
      <w:pPr>
        <w:spacing w:line="240" w:lineRule="atLeast"/>
        <w:jc w:val="center"/>
        <w:rPr>
          <w:sz w:val="18"/>
          <w:szCs w:val="18"/>
        </w:rPr>
      </w:pPr>
      <w:r w:rsidRPr="00097FFD">
        <w:rPr>
          <w:sz w:val="18"/>
          <w:szCs w:val="18"/>
        </w:rPr>
        <w:t xml:space="preserve">                                                                                                    (фамилия, имя, отчество родителя)</w:t>
      </w: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ЗАЯВЛЕНИЕ</w:t>
      </w: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jc w:val="both"/>
        <w:rPr>
          <w:sz w:val="24"/>
          <w:szCs w:val="24"/>
        </w:rPr>
      </w:pPr>
      <w:r w:rsidRPr="00097FFD">
        <w:rPr>
          <w:sz w:val="24"/>
          <w:szCs w:val="24"/>
        </w:rPr>
        <w:t xml:space="preserve">     Прошу принять моего(ю) сына (дочь) в МБУДО ДШИ УКМО на ХОРЕОГРАФИЧЕСКОЕ</w:t>
      </w:r>
      <w:r w:rsidRPr="00097FFD">
        <w:rPr>
          <w:b/>
          <w:sz w:val="24"/>
          <w:szCs w:val="24"/>
        </w:rPr>
        <w:t xml:space="preserve"> </w:t>
      </w:r>
      <w:r w:rsidRPr="00097FFD">
        <w:rPr>
          <w:sz w:val="24"/>
          <w:szCs w:val="24"/>
        </w:rPr>
        <w:t xml:space="preserve">  отделение.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СВЕДЕНИЯ   О   ПОСТУПАЮЩЕМ:</w:t>
      </w: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Фамилия, имя, отчество…………………………………………………………………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Число, месяц, год рождения…………………  Возраст на 01.09.20_</w:t>
      </w:r>
      <w:proofErr w:type="gramStart"/>
      <w:r w:rsidRPr="00097FFD">
        <w:rPr>
          <w:sz w:val="24"/>
          <w:szCs w:val="24"/>
        </w:rPr>
        <w:t>_....</w:t>
      </w:r>
      <w:proofErr w:type="gramEnd"/>
      <w:r w:rsidRPr="00097FFD">
        <w:rPr>
          <w:sz w:val="24"/>
          <w:szCs w:val="24"/>
        </w:rPr>
        <w:t xml:space="preserve">.…лет. 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Школа №……………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Обучался ли ранее хореографии   или гимнастике …………………………………………………………………………………………………….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Место жительства ребенка и родителей</w:t>
      </w:r>
      <w:proofErr w:type="gramStart"/>
      <w:r w:rsidRPr="00097FFD">
        <w:rPr>
          <w:sz w:val="24"/>
          <w:szCs w:val="24"/>
        </w:rPr>
        <w:t xml:space="preserve">   (</w:t>
      </w:r>
      <w:proofErr w:type="gramEnd"/>
      <w:r w:rsidRPr="00097FFD">
        <w:rPr>
          <w:sz w:val="24"/>
          <w:szCs w:val="24"/>
        </w:rPr>
        <w:t>адрес)……………………………………………………………………………..………………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…………………………………………………………………………………………………..…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 xml:space="preserve">Домашний телефон…………………………….               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 xml:space="preserve">Сотовый тел. </w:t>
      </w:r>
      <w:proofErr w:type="gramStart"/>
      <w:r w:rsidRPr="00097FFD">
        <w:rPr>
          <w:sz w:val="24"/>
          <w:szCs w:val="24"/>
        </w:rPr>
        <w:t>ребенка.…</w:t>
      </w:r>
      <w:proofErr w:type="gramEnd"/>
      <w:r w:rsidRPr="00097FFD">
        <w:rPr>
          <w:sz w:val="24"/>
          <w:szCs w:val="24"/>
        </w:rPr>
        <w:t>…………………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СВЕДЕНИЯ О РОДИТЕЛЯХ: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Отец: Ф.И.О…………………………………………………………………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.……………………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Место работы, должность…………………………………………………………………………………………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Сотовый телефон…………………………………………………………………………………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Мать: Ф.И.О………………………………………………………………………………………………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Место работы, должность………………………………………………………………………………………….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>Сотовый телефон…………………………………………………………………………………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 xml:space="preserve">     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 xml:space="preserve">     С процедурой конкурсного отбора ребенка, обработкой персональных данных для оформления личного дела и договора   согласен(а).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rPr>
          <w:sz w:val="24"/>
          <w:szCs w:val="24"/>
          <w:vertAlign w:val="superscript"/>
        </w:rPr>
      </w:pPr>
      <w:r w:rsidRPr="00097FFD">
        <w:rPr>
          <w:sz w:val="24"/>
          <w:szCs w:val="24"/>
        </w:rPr>
        <w:t>Подпись ________________</w:t>
      </w:r>
      <w:proofErr w:type="gramStart"/>
      <w:r w:rsidRPr="00097FFD">
        <w:rPr>
          <w:sz w:val="24"/>
          <w:szCs w:val="24"/>
        </w:rPr>
        <w:t>_  (</w:t>
      </w:r>
      <w:proofErr w:type="gramEnd"/>
      <w:r w:rsidRPr="00097FFD">
        <w:rPr>
          <w:sz w:val="24"/>
          <w:szCs w:val="24"/>
        </w:rPr>
        <w:t xml:space="preserve">_______________________)                           «____»_________________202 __ г.      </w:t>
      </w:r>
      <w:r w:rsidRPr="00097FFD">
        <w:rPr>
          <w:sz w:val="24"/>
          <w:szCs w:val="24"/>
          <w:vertAlign w:val="superscript"/>
        </w:rPr>
        <w:t xml:space="preserve">(фамилия </w:t>
      </w:r>
      <w:proofErr w:type="spellStart"/>
      <w:r w:rsidRPr="00097FFD">
        <w:rPr>
          <w:sz w:val="24"/>
          <w:szCs w:val="24"/>
          <w:vertAlign w:val="superscript"/>
        </w:rPr>
        <w:t>и.о</w:t>
      </w:r>
      <w:proofErr w:type="spellEnd"/>
      <w:r w:rsidRPr="00097FFD">
        <w:rPr>
          <w:sz w:val="24"/>
          <w:szCs w:val="24"/>
          <w:vertAlign w:val="superscript"/>
        </w:rPr>
        <w:t>.)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b/>
          <w:sz w:val="24"/>
          <w:szCs w:val="24"/>
        </w:rPr>
        <w:t>ЗАКЛЮЧЕНИЕ ПРИЕМНОЙ КОМИССИИ:</w:t>
      </w:r>
      <w:r w:rsidRPr="00097FFD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7FFD" w:rsidRPr="00097FFD" w:rsidRDefault="00097FFD" w:rsidP="00097FFD">
      <w:pPr>
        <w:spacing w:line="240" w:lineRule="atLeast"/>
        <w:rPr>
          <w:sz w:val="24"/>
          <w:szCs w:val="24"/>
        </w:rPr>
      </w:pPr>
      <w:r w:rsidRPr="00097FFD">
        <w:rPr>
          <w:sz w:val="24"/>
          <w:szCs w:val="24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097FFD" w:rsidRPr="00097FFD" w:rsidTr="00371144">
        <w:trPr>
          <w:jc w:val="center"/>
        </w:trPr>
        <w:tc>
          <w:tcPr>
            <w:tcW w:w="4788" w:type="dxa"/>
          </w:tcPr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ДВИГАТЕЛЬНЫЕ НАВЫКИ:</w:t>
            </w:r>
          </w:p>
        </w:tc>
        <w:tc>
          <w:tcPr>
            <w:tcW w:w="4500" w:type="dxa"/>
          </w:tcPr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ФИЗИЧЕСКИЕ ДАННЫЕ:</w:t>
            </w:r>
          </w:p>
        </w:tc>
      </w:tr>
      <w:tr w:rsidR="00097FFD" w:rsidRPr="00097FFD" w:rsidTr="00371144">
        <w:trPr>
          <w:jc w:val="center"/>
        </w:trPr>
        <w:tc>
          <w:tcPr>
            <w:tcW w:w="4788" w:type="dxa"/>
          </w:tcPr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1. постановка корпуса ……</w:t>
            </w:r>
            <w:proofErr w:type="gramStart"/>
            <w:r w:rsidRPr="00097FFD">
              <w:rPr>
                <w:sz w:val="24"/>
                <w:szCs w:val="24"/>
              </w:rPr>
              <w:t>…….</w:t>
            </w:r>
            <w:proofErr w:type="gramEnd"/>
            <w:r w:rsidRPr="00097FFD">
              <w:rPr>
                <w:sz w:val="24"/>
                <w:szCs w:val="24"/>
              </w:rPr>
              <w:t>……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2. натянутость мышц …………</w:t>
            </w:r>
            <w:proofErr w:type="gramStart"/>
            <w:r w:rsidRPr="00097FFD">
              <w:rPr>
                <w:sz w:val="24"/>
                <w:szCs w:val="24"/>
              </w:rPr>
              <w:t>…….</w:t>
            </w:r>
            <w:proofErr w:type="gramEnd"/>
            <w:r w:rsidRPr="00097FFD">
              <w:rPr>
                <w:sz w:val="24"/>
                <w:szCs w:val="24"/>
              </w:rPr>
              <w:t>.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 xml:space="preserve">3. ритмичность и координация 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 xml:space="preserve">    движений………………………</w:t>
            </w:r>
            <w:proofErr w:type="gramStart"/>
            <w:r w:rsidRPr="00097FFD">
              <w:rPr>
                <w:sz w:val="24"/>
                <w:szCs w:val="24"/>
              </w:rPr>
              <w:t>…….</w:t>
            </w:r>
            <w:proofErr w:type="gramEnd"/>
            <w:r w:rsidRPr="00097FFD">
              <w:rPr>
                <w:sz w:val="24"/>
                <w:szCs w:val="24"/>
              </w:rPr>
              <w:t>.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1.  выносливость ………………...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2.  работоспособность …………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3.  растяжка ………………</w:t>
            </w:r>
            <w:proofErr w:type="gramStart"/>
            <w:r w:rsidRPr="00097FFD">
              <w:rPr>
                <w:sz w:val="24"/>
                <w:szCs w:val="24"/>
              </w:rPr>
              <w:t>…….</w:t>
            </w:r>
            <w:proofErr w:type="gramEnd"/>
            <w:r w:rsidRPr="00097FFD">
              <w:rPr>
                <w:sz w:val="24"/>
                <w:szCs w:val="24"/>
              </w:rPr>
              <w:t>…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>4.  гибкость …………………</w:t>
            </w:r>
            <w:proofErr w:type="gramStart"/>
            <w:r w:rsidRPr="00097FFD">
              <w:rPr>
                <w:sz w:val="24"/>
                <w:szCs w:val="24"/>
              </w:rPr>
              <w:t>…….</w:t>
            </w:r>
            <w:proofErr w:type="gramEnd"/>
            <w:r w:rsidRPr="00097FFD">
              <w:rPr>
                <w:sz w:val="24"/>
                <w:szCs w:val="24"/>
              </w:rPr>
              <w:t>.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  <w:r w:rsidRPr="00097FFD">
              <w:rPr>
                <w:sz w:val="24"/>
                <w:szCs w:val="24"/>
              </w:rPr>
              <w:t xml:space="preserve">5.  </w:t>
            </w:r>
            <w:proofErr w:type="spellStart"/>
            <w:r w:rsidRPr="00097FFD">
              <w:rPr>
                <w:sz w:val="24"/>
                <w:szCs w:val="24"/>
              </w:rPr>
              <w:t>выворотность</w:t>
            </w:r>
            <w:proofErr w:type="spellEnd"/>
            <w:r w:rsidRPr="00097FFD">
              <w:rPr>
                <w:sz w:val="24"/>
                <w:szCs w:val="24"/>
              </w:rPr>
              <w:t xml:space="preserve"> …………………</w:t>
            </w:r>
          </w:p>
          <w:p w:rsidR="00097FFD" w:rsidRPr="00097FFD" w:rsidRDefault="00097FFD" w:rsidP="00097FFD">
            <w:pPr>
              <w:rPr>
                <w:sz w:val="24"/>
                <w:szCs w:val="24"/>
              </w:rPr>
            </w:pPr>
          </w:p>
        </w:tc>
      </w:tr>
    </w:tbl>
    <w:p w:rsidR="00097FFD" w:rsidRPr="00097FFD" w:rsidRDefault="00097FFD" w:rsidP="00097FFD">
      <w:pPr>
        <w:spacing w:line="240" w:lineRule="atLeast"/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    Председатель комиссии………………………….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097FFD">
        <w:rPr>
          <w:sz w:val="18"/>
          <w:szCs w:val="18"/>
        </w:rPr>
        <w:t>дата</w:t>
      </w:r>
      <w:r w:rsidRPr="00097FFD">
        <w:rPr>
          <w:sz w:val="24"/>
          <w:szCs w:val="24"/>
        </w:rPr>
        <w:t xml:space="preserve"> </w:t>
      </w:r>
      <w:r w:rsidRPr="00097FFD">
        <w:rPr>
          <w:sz w:val="24"/>
          <w:szCs w:val="24"/>
        </w:rPr>
        <w:tab/>
      </w:r>
      <w:r w:rsidRPr="00097FFD">
        <w:rPr>
          <w:sz w:val="24"/>
          <w:szCs w:val="24"/>
        </w:rPr>
        <w:tab/>
      </w:r>
      <w:r w:rsidRPr="00097FFD">
        <w:rPr>
          <w:sz w:val="24"/>
          <w:szCs w:val="24"/>
        </w:rPr>
        <w:tab/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</w:rPr>
      </w:pPr>
      <w:r w:rsidRPr="00097FFD">
        <w:rPr>
          <w:sz w:val="24"/>
          <w:szCs w:val="24"/>
        </w:rPr>
        <w:t>Члены комиссии………………………………………</w:t>
      </w:r>
    </w:p>
    <w:p w:rsidR="00CA3364" w:rsidRDefault="00CA3364"/>
    <w:p w:rsidR="00CA3364" w:rsidRDefault="00CA3364"/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261CE2" w:rsidRDefault="00261CE2" w:rsidP="0086729A">
      <w:pPr>
        <w:pStyle w:val="ConsPlusNormal"/>
        <w:ind w:firstLine="539"/>
        <w:contextualSpacing/>
        <w:jc w:val="right"/>
      </w:pPr>
    </w:p>
    <w:p w:rsidR="0086729A" w:rsidRDefault="0086729A" w:rsidP="0086729A">
      <w:pPr>
        <w:pStyle w:val="ConsPlusNormal"/>
        <w:ind w:firstLine="539"/>
        <w:contextualSpacing/>
        <w:jc w:val="right"/>
      </w:pPr>
      <w:r>
        <w:t>Приложение № 4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к Административному регламенту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по предоставлению муниципальной услуги</w:t>
      </w:r>
    </w:p>
    <w:p w:rsidR="0086729A" w:rsidRPr="00CA3364" w:rsidRDefault="0086729A" w:rsidP="0086729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CA3364">
        <w:rPr>
          <w:sz w:val="24"/>
          <w:szCs w:val="24"/>
        </w:rPr>
        <w:t xml:space="preserve">Прием заявлений о зачислении в муниципальные </w:t>
      </w:r>
    </w:p>
    <w:p w:rsidR="0086729A" w:rsidRPr="00CA3364" w:rsidRDefault="0086729A" w:rsidP="0086729A">
      <w:pPr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образовательные учреждения дополнительного</w:t>
      </w:r>
    </w:p>
    <w:p w:rsidR="0086729A" w:rsidRPr="00CA3364" w:rsidRDefault="0086729A" w:rsidP="0086729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образования детей</w:t>
      </w:r>
      <w:r>
        <w:rPr>
          <w:sz w:val="24"/>
          <w:szCs w:val="24"/>
        </w:rPr>
        <w:t xml:space="preserve"> в области культуры и искусства»</w:t>
      </w:r>
    </w:p>
    <w:p w:rsidR="00CA3364" w:rsidRDefault="00CA3364"/>
    <w:p w:rsidR="00CA3364" w:rsidRDefault="00CA3364"/>
    <w:p w:rsidR="00097FFD" w:rsidRPr="00097FFD" w:rsidRDefault="00097FFD" w:rsidP="00097FFD">
      <w:pPr>
        <w:jc w:val="right"/>
        <w:rPr>
          <w:sz w:val="24"/>
          <w:szCs w:val="24"/>
        </w:rPr>
      </w:pPr>
      <w:r w:rsidRPr="00097FFD">
        <w:rPr>
          <w:sz w:val="24"/>
          <w:szCs w:val="24"/>
        </w:rPr>
        <w:t>Директору МБУДО ДШИ УКМО</w:t>
      </w:r>
    </w:p>
    <w:p w:rsidR="00097FFD" w:rsidRPr="00097FFD" w:rsidRDefault="00097FFD" w:rsidP="00097FFD">
      <w:pPr>
        <w:jc w:val="right"/>
        <w:rPr>
          <w:sz w:val="24"/>
          <w:szCs w:val="24"/>
        </w:rPr>
      </w:pPr>
    </w:p>
    <w:p w:rsidR="00097FFD" w:rsidRPr="00097FFD" w:rsidRDefault="00097FFD" w:rsidP="00097FFD">
      <w:pPr>
        <w:jc w:val="right"/>
        <w:rPr>
          <w:sz w:val="24"/>
          <w:szCs w:val="24"/>
        </w:rPr>
      </w:pPr>
      <w:r w:rsidRPr="00097FFD">
        <w:rPr>
          <w:sz w:val="24"/>
          <w:szCs w:val="24"/>
        </w:rPr>
        <w:t xml:space="preserve">                                                              от _______________________________________</w:t>
      </w:r>
    </w:p>
    <w:p w:rsidR="00097FFD" w:rsidRPr="00097FFD" w:rsidRDefault="00097FFD" w:rsidP="00097FFD">
      <w:pPr>
        <w:jc w:val="right"/>
        <w:rPr>
          <w:sz w:val="18"/>
          <w:szCs w:val="18"/>
        </w:rPr>
      </w:pPr>
      <w:r w:rsidRPr="00097FFD">
        <w:rPr>
          <w:sz w:val="18"/>
          <w:szCs w:val="18"/>
        </w:rPr>
        <w:t xml:space="preserve">                                                                           (фамилия, имя, отчество родителя)</w:t>
      </w:r>
    </w:p>
    <w:p w:rsidR="00097FFD" w:rsidRPr="00097FFD" w:rsidRDefault="00097FFD" w:rsidP="00097FFD">
      <w:pPr>
        <w:jc w:val="right"/>
        <w:rPr>
          <w:sz w:val="24"/>
          <w:szCs w:val="24"/>
        </w:rPr>
      </w:pP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ЗАЯВЛЕНИЕ</w:t>
      </w: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(для детей 7 – 9 лет)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jc w:val="both"/>
        <w:rPr>
          <w:sz w:val="24"/>
          <w:szCs w:val="24"/>
        </w:rPr>
      </w:pPr>
      <w:r w:rsidRPr="00097FFD">
        <w:rPr>
          <w:sz w:val="24"/>
          <w:szCs w:val="24"/>
        </w:rPr>
        <w:t xml:space="preserve">     Прошу принять моего(ю) сына (дочь) в </w:t>
      </w:r>
      <w:r w:rsidR="00B44FE8">
        <w:rPr>
          <w:sz w:val="24"/>
          <w:szCs w:val="24"/>
        </w:rPr>
        <w:t>МБУДО ДШИ</w:t>
      </w:r>
      <w:r w:rsidRPr="00097FFD">
        <w:rPr>
          <w:sz w:val="24"/>
          <w:szCs w:val="24"/>
        </w:rPr>
        <w:t xml:space="preserve"> УКМО   на </w:t>
      </w:r>
      <w:r w:rsidRPr="00097FFD">
        <w:rPr>
          <w:b/>
          <w:sz w:val="24"/>
          <w:szCs w:val="24"/>
        </w:rPr>
        <w:t>ХУДОЖЕСТВЕННОЕ</w:t>
      </w:r>
      <w:r w:rsidRPr="00097FFD">
        <w:rPr>
          <w:sz w:val="24"/>
          <w:szCs w:val="24"/>
        </w:rPr>
        <w:t xml:space="preserve"> отделение.  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  <w:r w:rsidRPr="00097FFD">
        <w:rPr>
          <w:b/>
          <w:sz w:val="24"/>
          <w:szCs w:val="24"/>
        </w:rPr>
        <w:t>СВЕДЕНИЯ   О   ПОСТУПАЮЩЕМ:</w:t>
      </w:r>
    </w:p>
    <w:p w:rsidR="00097FFD" w:rsidRPr="00097FFD" w:rsidRDefault="00097FFD" w:rsidP="00097FFD">
      <w:pPr>
        <w:jc w:val="center"/>
        <w:rPr>
          <w:b/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Фамилия, имя, отчество…………………………………………………………………………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Число, месяц, год рождения……………………     Возраст на 01.09.20_____        ………лет.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Обучается в общеобразовательной школе №…………       Класс…………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Место жительства ребенка и родителей</w:t>
      </w:r>
      <w:proofErr w:type="gramStart"/>
      <w:r w:rsidRPr="00097FFD">
        <w:rPr>
          <w:sz w:val="24"/>
          <w:szCs w:val="24"/>
        </w:rPr>
        <w:t xml:space="preserve">   (</w:t>
      </w:r>
      <w:proofErr w:type="gramEnd"/>
      <w:r w:rsidRPr="00097FFD">
        <w:rPr>
          <w:sz w:val="24"/>
          <w:szCs w:val="24"/>
        </w:rPr>
        <w:t>адрес)………………………………………………….…………………………………………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……:………………………………………………………………………………………………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Домашний телефон………………………         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Сотовый тел. </w:t>
      </w:r>
      <w:proofErr w:type="gramStart"/>
      <w:r w:rsidRPr="00097FFD">
        <w:rPr>
          <w:sz w:val="24"/>
          <w:szCs w:val="24"/>
        </w:rPr>
        <w:t>ребенка.…</w:t>
      </w:r>
      <w:proofErr w:type="gramEnd"/>
      <w:r w:rsidRPr="00097FFD">
        <w:rPr>
          <w:sz w:val="24"/>
          <w:szCs w:val="24"/>
        </w:rPr>
        <w:t>………………..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b/>
          <w:sz w:val="24"/>
          <w:szCs w:val="24"/>
        </w:rPr>
      </w:pPr>
      <w:r w:rsidRPr="00097FFD">
        <w:rPr>
          <w:sz w:val="24"/>
          <w:szCs w:val="24"/>
        </w:rPr>
        <w:t xml:space="preserve">                                                               </w:t>
      </w:r>
      <w:r w:rsidRPr="00097FFD">
        <w:rPr>
          <w:b/>
          <w:sz w:val="24"/>
          <w:szCs w:val="24"/>
        </w:rPr>
        <w:t>Сведения о родителях: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Отец: 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Ф.И.О…………………………………………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.……………………………………………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Место работы, должность…………………………………………………………………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Сотовый телефон………………………………………….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Мать: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Ф.И.О………………………………………………………………………………………………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Место работы, должность…………………………………………………………………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Сотовый телефон………………………………………….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     С процедурой конкурсного отбора ребенка, обработкой персональных данных для оформления личного дела и договора   согласен(а).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Подпись ________________</w:t>
      </w:r>
      <w:proofErr w:type="gramStart"/>
      <w:r w:rsidRPr="00097FFD">
        <w:rPr>
          <w:sz w:val="24"/>
          <w:szCs w:val="24"/>
        </w:rPr>
        <w:t>_  (</w:t>
      </w:r>
      <w:proofErr w:type="gramEnd"/>
      <w:r w:rsidRPr="00097FFD">
        <w:rPr>
          <w:sz w:val="24"/>
          <w:szCs w:val="24"/>
        </w:rPr>
        <w:t xml:space="preserve">_______________________)         </w:t>
      </w:r>
    </w:p>
    <w:p w:rsidR="00097FFD" w:rsidRPr="00097FFD" w:rsidRDefault="00097FFD" w:rsidP="00097FFD">
      <w:pPr>
        <w:rPr>
          <w:sz w:val="18"/>
          <w:szCs w:val="18"/>
        </w:rPr>
      </w:pPr>
      <w:r w:rsidRPr="00097FFD">
        <w:rPr>
          <w:sz w:val="18"/>
          <w:szCs w:val="18"/>
        </w:rPr>
        <w:t xml:space="preserve">                                                                  (фамилия </w:t>
      </w:r>
      <w:proofErr w:type="spellStart"/>
      <w:r w:rsidRPr="00097FFD">
        <w:rPr>
          <w:sz w:val="18"/>
          <w:szCs w:val="18"/>
        </w:rPr>
        <w:t>и.о</w:t>
      </w:r>
      <w:proofErr w:type="spellEnd"/>
      <w:r w:rsidRPr="00097FFD">
        <w:rPr>
          <w:sz w:val="18"/>
          <w:szCs w:val="18"/>
        </w:rPr>
        <w:t>.)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«____»________________20 __ г.  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b/>
          <w:sz w:val="24"/>
          <w:szCs w:val="24"/>
        </w:rPr>
        <w:t xml:space="preserve">Результаты приемных </w:t>
      </w:r>
      <w:proofErr w:type="gramStart"/>
      <w:r w:rsidRPr="00097FFD">
        <w:rPr>
          <w:b/>
          <w:sz w:val="24"/>
          <w:szCs w:val="24"/>
        </w:rPr>
        <w:t>испытаний</w:t>
      </w:r>
      <w:r w:rsidRPr="00097FFD">
        <w:rPr>
          <w:sz w:val="24"/>
          <w:szCs w:val="24"/>
        </w:rPr>
        <w:t>:…</w:t>
      </w:r>
      <w:proofErr w:type="gramEnd"/>
      <w:r w:rsidRPr="00097FFD">
        <w:rPr>
          <w:sz w:val="24"/>
          <w:szCs w:val="24"/>
        </w:rPr>
        <w:t>……………………………………………………..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….</w:t>
      </w:r>
      <w:r w:rsidRPr="00097FF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…………………………………………………………………………………………………….</w:t>
      </w:r>
      <w:r w:rsidRPr="00097FFD">
        <w:rPr>
          <w:sz w:val="24"/>
          <w:szCs w:val="24"/>
        </w:rPr>
        <w:t>…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Графические данные…………………………………………………………………………….                       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Живописные данные…………………………………………………………………………….   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 xml:space="preserve">Заполнение пространства……………………………………………………………………….           </w:t>
      </w:r>
    </w:p>
    <w:p w:rsidR="00097FFD" w:rsidRPr="00097FFD" w:rsidRDefault="00097FFD" w:rsidP="00097FFD">
      <w:pPr>
        <w:rPr>
          <w:sz w:val="24"/>
          <w:szCs w:val="24"/>
        </w:rPr>
      </w:pPr>
      <w:r w:rsidRPr="00097FFD">
        <w:rPr>
          <w:sz w:val="24"/>
          <w:szCs w:val="24"/>
        </w:rPr>
        <w:t>Образность …………………………………………………………………………………</w:t>
      </w:r>
      <w:proofErr w:type="gramStart"/>
      <w:r w:rsidRPr="00097FFD">
        <w:rPr>
          <w:sz w:val="24"/>
          <w:szCs w:val="24"/>
        </w:rPr>
        <w:t>…….</w:t>
      </w:r>
      <w:proofErr w:type="gramEnd"/>
      <w:r w:rsidRPr="00097FFD">
        <w:rPr>
          <w:sz w:val="24"/>
          <w:szCs w:val="24"/>
        </w:rPr>
        <w:t>.</w:t>
      </w: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rPr>
          <w:sz w:val="24"/>
          <w:szCs w:val="24"/>
        </w:rPr>
      </w:pPr>
    </w:p>
    <w:p w:rsidR="00097FFD" w:rsidRPr="00097FFD" w:rsidRDefault="00097FFD" w:rsidP="00097F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97FFD">
        <w:rPr>
          <w:sz w:val="24"/>
          <w:szCs w:val="24"/>
        </w:rPr>
        <w:t>……………………………    Председатель комиссии………………………….</w:t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097FFD">
        <w:rPr>
          <w:sz w:val="18"/>
          <w:szCs w:val="18"/>
        </w:rPr>
        <w:t>дата</w:t>
      </w:r>
      <w:r w:rsidRPr="00097FFD">
        <w:rPr>
          <w:sz w:val="24"/>
          <w:szCs w:val="24"/>
        </w:rPr>
        <w:t xml:space="preserve"> </w:t>
      </w:r>
      <w:r w:rsidRPr="00097FFD">
        <w:rPr>
          <w:sz w:val="24"/>
          <w:szCs w:val="24"/>
        </w:rPr>
        <w:tab/>
      </w:r>
      <w:r w:rsidRPr="00097FFD">
        <w:rPr>
          <w:sz w:val="24"/>
          <w:szCs w:val="24"/>
        </w:rPr>
        <w:tab/>
      </w:r>
      <w:r w:rsidRPr="00097FFD">
        <w:rPr>
          <w:sz w:val="24"/>
          <w:szCs w:val="24"/>
        </w:rPr>
        <w:tab/>
      </w:r>
    </w:p>
    <w:p w:rsidR="00097FFD" w:rsidRPr="00097FFD" w:rsidRDefault="00097FFD" w:rsidP="00097FFD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</w:rPr>
      </w:pPr>
      <w:r w:rsidRPr="00097FFD">
        <w:rPr>
          <w:sz w:val="24"/>
          <w:szCs w:val="24"/>
        </w:rPr>
        <w:t>Члены комиссии………………………………………</w:t>
      </w:r>
    </w:p>
    <w:p w:rsidR="00097FFD" w:rsidRPr="00097FFD" w:rsidRDefault="00097FFD" w:rsidP="00097FFD">
      <w:pPr>
        <w:rPr>
          <w:sz w:val="24"/>
          <w:szCs w:val="24"/>
        </w:rPr>
      </w:pPr>
    </w:p>
    <w:p w:rsidR="00CA3364" w:rsidRDefault="00CA3364"/>
    <w:p w:rsidR="00CA3364" w:rsidRDefault="00CA3364"/>
    <w:p w:rsidR="00CA3364" w:rsidRDefault="00CA3364"/>
    <w:p w:rsidR="00CA3364" w:rsidRDefault="00CA3364"/>
    <w:p w:rsidR="00CA3364" w:rsidRDefault="00CA3364"/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097FFD" w:rsidRDefault="00097FFD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261CE2" w:rsidRDefault="00261CE2" w:rsidP="00CA3364">
      <w:pPr>
        <w:pStyle w:val="ConsPlusNormal"/>
        <w:ind w:firstLine="539"/>
        <w:contextualSpacing/>
        <w:jc w:val="right"/>
      </w:pPr>
    </w:p>
    <w:p w:rsidR="00CA3364" w:rsidRDefault="00CA3364" w:rsidP="00CA3364">
      <w:pPr>
        <w:pStyle w:val="ConsPlusNormal"/>
        <w:ind w:firstLine="539"/>
        <w:contextualSpacing/>
        <w:jc w:val="right"/>
      </w:pPr>
      <w:r>
        <w:t>Приложение № 5</w:t>
      </w:r>
    </w:p>
    <w:p w:rsidR="00CA3364" w:rsidRPr="00CA3364" w:rsidRDefault="00CA3364" w:rsidP="00CA33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к Административному регламенту</w:t>
      </w:r>
    </w:p>
    <w:p w:rsidR="00CA3364" w:rsidRPr="00CA3364" w:rsidRDefault="00CA3364" w:rsidP="00CA33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по предоставлению муниципальной услуги</w:t>
      </w:r>
    </w:p>
    <w:p w:rsidR="00CA3364" w:rsidRPr="00CA3364" w:rsidRDefault="00CA3364" w:rsidP="00CA3364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CA3364">
        <w:rPr>
          <w:sz w:val="24"/>
          <w:szCs w:val="24"/>
        </w:rPr>
        <w:t xml:space="preserve">Прием заявлений о зачислении в муниципальные </w:t>
      </w:r>
    </w:p>
    <w:p w:rsidR="00CA3364" w:rsidRPr="00CA3364" w:rsidRDefault="00CA3364" w:rsidP="00CA3364">
      <w:pPr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образовательные учреждения дополнительного</w:t>
      </w:r>
    </w:p>
    <w:p w:rsidR="00CA3364" w:rsidRPr="00CA3364" w:rsidRDefault="00CA3364" w:rsidP="00CA336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A3364">
        <w:rPr>
          <w:sz w:val="24"/>
          <w:szCs w:val="24"/>
        </w:rPr>
        <w:t>образования детей</w:t>
      </w:r>
      <w:r>
        <w:rPr>
          <w:sz w:val="24"/>
          <w:szCs w:val="24"/>
        </w:rPr>
        <w:t xml:space="preserve"> в области культуры и искусства»</w:t>
      </w:r>
    </w:p>
    <w:p w:rsidR="00CA3364" w:rsidRDefault="00CA3364"/>
    <w:p w:rsidR="00CA3364" w:rsidRDefault="00CA3364" w:rsidP="00CA3364">
      <w:pPr>
        <w:pStyle w:val="ConsPlusNormal"/>
        <w:ind w:firstLine="540"/>
        <w:contextualSpacing/>
        <w:jc w:val="both"/>
      </w:pPr>
      <w:r>
        <w:t xml:space="preserve">                                                              __________________________________________</w:t>
      </w:r>
    </w:p>
    <w:p w:rsidR="00CA3364" w:rsidRPr="002464D0" w:rsidRDefault="00CA3364" w:rsidP="00CA3364">
      <w:pPr>
        <w:pStyle w:val="ConsPlusNormal"/>
        <w:spacing w:before="240"/>
        <w:ind w:left="4678"/>
        <w:contextualSpacing/>
        <w:jc w:val="both"/>
        <w:rPr>
          <w:sz w:val="20"/>
          <w:szCs w:val="20"/>
        </w:rPr>
      </w:pPr>
      <w:r w:rsidRPr="002464D0">
        <w:rPr>
          <w:sz w:val="20"/>
          <w:szCs w:val="20"/>
        </w:rPr>
        <w:t>(наименование должностного лица, которому адресована жалоба)</w:t>
      </w:r>
    </w:p>
    <w:p w:rsidR="00CA3364" w:rsidRDefault="00CA3364" w:rsidP="00CA3364">
      <w:pPr>
        <w:pStyle w:val="ConsPlusNormal"/>
        <w:ind w:left="5245"/>
        <w:jc w:val="both"/>
      </w:pPr>
    </w:p>
    <w:p w:rsidR="00CA3364" w:rsidRDefault="00CA3364" w:rsidP="00CA3364">
      <w:pPr>
        <w:pStyle w:val="ConsPlusNormal"/>
        <w:ind w:left="4253"/>
        <w:contextualSpacing/>
        <w:jc w:val="both"/>
      </w:pPr>
      <w:r>
        <w:t>от_____________________________________</w:t>
      </w:r>
    </w:p>
    <w:p w:rsidR="00CA3364" w:rsidRPr="002464D0" w:rsidRDefault="00CA3364" w:rsidP="00CA3364">
      <w:pPr>
        <w:pStyle w:val="ConsPlusNormal"/>
        <w:spacing w:before="240"/>
        <w:ind w:left="4253" w:firstLine="703"/>
        <w:contextualSpacing/>
        <w:jc w:val="both"/>
        <w:rPr>
          <w:sz w:val="20"/>
          <w:szCs w:val="20"/>
        </w:rPr>
      </w:pPr>
      <w:r w:rsidRPr="002464D0">
        <w:rPr>
          <w:sz w:val="20"/>
          <w:szCs w:val="20"/>
        </w:rPr>
        <w:t>(Ф.И.О. заявителя, представителя)</w:t>
      </w:r>
    </w:p>
    <w:p w:rsidR="00CA3364" w:rsidRDefault="00CA3364" w:rsidP="00CA3364">
      <w:pPr>
        <w:pStyle w:val="ConsPlusNormal"/>
        <w:ind w:left="5245"/>
        <w:jc w:val="both"/>
      </w:pPr>
    </w:p>
    <w:p w:rsidR="00CA3364" w:rsidRPr="002464D0" w:rsidRDefault="00CA3364" w:rsidP="00CA3364">
      <w:pPr>
        <w:pStyle w:val="ConsPlusNormal"/>
        <w:ind w:firstLine="539"/>
        <w:contextualSpacing/>
        <w:jc w:val="center"/>
        <w:rPr>
          <w:szCs w:val="24"/>
        </w:rPr>
      </w:pPr>
      <w:r w:rsidRPr="002464D0">
        <w:rPr>
          <w:szCs w:val="24"/>
        </w:rPr>
        <w:t>ЖАЛОБА __________________________________</w:t>
      </w:r>
    </w:p>
    <w:p w:rsidR="00CA3364" w:rsidRPr="002464D0" w:rsidRDefault="00CA3364" w:rsidP="00CA3364">
      <w:pPr>
        <w:pStyle w:val="ConsPlusNormal"/>
        <w:spacing w:before="240"/>
        <w:ind w:firstLine="540"/>
        <w:contextualSpacing/>
        <w:jc w:val="center"/>
        <w:rPr>
          <w:sz w:val="20"/>
          <w:szCs w:val="20"/>
        </w:rPr>
      </w:pPr>
      <w:r w:rsidRPr="002464D0">
        <w:rPr>
          <w:sz w:val="20"/>
          <w:szCs w:val="20"/>
        </w:rPr>
        <w:t>на решение, действие (бездействия)</w:t>
      </w:r>
    </w:p>
    <w:p w:rsidR="00CA3364" w:rsidRDefault="00CA3364" w:rsidP="00CA3364">
      <w:pPr>
        <w:pStyle w:val="ConsPlusNormal"/>
        <w:ind w:firstLine="540"/>
        <w:jc w:val="center"/>
      </w:pPr>
    </w:p>
    <w:p w:rsidR="00CA3364" w:rsidRDefault="00CA3364" w:rsidP="00CA3364">
      <w:pPr>
        <w:pStyle w:val="ConsPlusNormal"/>
        <w:ind w:left="-567" w:firstLine="540"/>
        <w:jc w:val="both"/>
      </w:pPr>
      <w:r>
        <w:t>Я, ______________________________________________________________________</w:t>
      </w:r>
    </w:p>
    <w:p w:rsidR="00CA3364" w:rsidRPr="002464D0" w:rsidRDefault="00CA3364" w:rsidP="00CA3364">
      <w:pPr>
        <w:pStyle w:val="ConsPlusNormal"/>
        <w:spacing w:before="240"/>
        <w:ind w:left="-567" w:firstLine="1275"/>
        <w:contextualSpacing/>
        <w:jc w:val="both"/>
        <w:rPr>
          <w:sz w:val="20"/>
          <w:szCs w:val="20"/>
        </w:rPr>
      </w:pPr>
      <w:r w:rsidRPr="002464D0">
        <w:rPr>
          <w:sz w:val="20"/>
          <w:szCs w:val="20"/>
        </w:rPr>
        <w:t>(Ф.И.О. заявителя, наименование организации, адрес, место нахождения организации)</w:t>
      </w:r>
    </w:p>
    <w:p w:rsidR="00CA3364" w:rsidRDefault="00CA3364" w:rsidP="00CA3364">
      <w:pPr>
        <w:pStyle w:val="ConsPlusNormal"/>
        <w:spacing w:before="240"/>
        <w:ind w:left="-567" w:firstLine="540"/>
        <w:jc w:val="both"/>
      </w:pPr>
      <w:r>
        <w:t>________________________________________________________________________</w:t>
      </w:r>
    </w:p>
    <w:p w:rsidR="00CA3364" w:rsidRPr="00FB0727" w:rsidRDefault="00CA3364" w:rsidP="00CA3364">
      <w:pPr>
        <w:pStyle w:val="ConsPlusNormal"/>
        <w:spacing w:before="240"/>
        <w:ind w:left="-567" w:firstLine="1275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(индекс, город, улица, дом, квартира, офис, адрес электронной почты)</w:t>
      </w:r>
    </w:p>
    <w:p w:rsidR="00CA3364" w:rsidRDefault="00CA3364" w:rsidP="00CA3364">
      <w:pPr>
        <w:pStyle w:val="ConsPlusNormal"/>
        <w:ind w:left="-567" w:firstLine="540"/>
        <w:jc w:val="both"/>
      </w:pPr>
    </w:p>
    <w:p w:rsidR="00CA3364" w:rsidRDefault="00CA3364" w:rsidP="00CA3364">
      <w:pPr>
        <w:pStyle w:val="ConsPlusNormal"/>
        <w:ind w:left="-567" w:firstLine="540"/>
        <w:jc w:val="both"/>
      </w:pPr>
      <w:r>
        <w:t>Подаю жалобу от имени ____________________________________________________</w:t>
      </w:r>
    </w:p>
    <w:p w:rsidR="00CA3364" w:rsidRDefault="00CA3364" w:rsidP="00CA3364">
      <w:pPr>
        <w:pStyle w:val="ConsPlusNormal"/>
        <w:spacing w:before="240"/>
        <w:ind w:left="1557" w:firstLine="1275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(своего, или Ф.И.О. лица, которого представляет заявитель)</w:t>
      </w:r>
    </w:p>
    <w:p w:rsidR="00CA3364" w:rsidRPr="00FB0727" w:rsidRDefault="00CA3364" w:rsidP="00CA3364">
      <w:pPr>
        <w:pStyle w:val="ConsPlusNormal"/>
        <w:spacing w:before="240"/>
        <w:ind w:left="-567" w:firstLine="708"/>
        <w:contextualSpacing/>
        <w:jc w:val="both"/>
        <w:rPr>
          <w:sz w:val="20"/>
          <w:szCs w:val="20"/>
        </w:rPr>
      </w:pPr>
    </w:p>
    <w:p w:rsidR="00CA3364" w:rsidRDefault="00CA3364" w:rsidP="00CA3364">
      <w:pPr>
        <w:pStyle w:val="ConsPlusNormal"/>
        <w:spacing w:before="240"/>
        <w:ind w:left="-28"/>
        <w:contextualSpacing/>
      </w:pPr>
      <w:r>
        <w:t>На решение, действие (бездействие) _____________________________________________________________________________</w:t>
      </w:r>
    </w:p>
    <w:p w:rsidR="00CA3364" w:rsidRDefault="00CA3364" w:rsidP="00CA3364">
      <w:pPr>
        <w:pStyle w:val="ConsPlusNormal"/>
        <w:spacing w:before="240"/>
        <w:ind w:left="2124" w:firstLine="708"/>
        <w:contextualSpacing/>
      </w:pPr>
      <w:r w:rsidRPr="00FB0727">
        <w:rPr>
          <w:sz w:val="20"/>
          <w:szCs w:val="20"/>
        </w:rPr>
        <w:t>(должность, Ф.И.О. специалиста)</w:t>
      </w:r>
      <w:r>
        <w:t xml:space="preserve"> </w:t>
      </w:r>
    </w:p>
    <w:p w:rsidR="00CA3364" w:rsidRDefault="00CA3364" w:rsidP="00CA3364">
      <w:pPr>
        <w:pStyle w:val="ConsPlusNormal"/>
        <w:spacing w:before="24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364" w:rsidRPr="00FB0727" w:rsidRDefault="00CA3364" w:rsidP="00CA3364">
      <w:pPr>
        <w:pStyle w:val="ConsPlusNormal"/>
        <w:spacing w:before="240"/>
        <w:ind w:firstLine="539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(существо обжалуемого решения, действия (бездействия), основания, по которым обжалуется решение, действие (бездействие), требования заявителя)</w:t>
      </w:r>
    </w:p>
    <w:p w:rsidR="00CA3364" w:rsidRDefault="00CA3364" w:rsidP="00CA3364">
      <w:pPr>
        <w:pStyle w:val="ConsPlusNormal"/>
        <w:ind w:firstLine="540"/>
        <w:jc w:val="both"/>
      </w:pPr>
    </w:p>
    <w:p w:rsidR="00CA3364" w:rsidRDefault="00CA3364" w:rsidP="00CA3364">
      <w:pPr>
        <w:pStyle w:val="ConsPlusNormal"/>
        <w:ind w:firstLine="540"/>
        <w:jc w:val="both"/>
      </w:pPr>
      <w:r>
        <w:t>Для подтверждения представленной мной информации у меня имеются следующие материалы:</w:t>
      </w:r>
    </w:p>
    <w:p w:rsidR="00CA3364" w:rsidRDefault="00CA3364" w:rsidP="00CA3364">
      <w:pPr>
        <w:pStyle w:val="ConsPlusNormal"/>
        <w:spacing w:before="240"/>
        <w:ind w:firstLine="540"/>
        <w:jc w:val="both"/>
      </w:pPr>
      <w:r>
        <w:t>1.______________________________________________________________;</w:t>
      </w:r>
    </w:p>
    <w:p w:rsidR="00CA3364" w:rsidRDefault="00CA3364" w:rsidP="00CA3364">
      <w:pPr>
        <w:pStyle w:val="ConsPlusNormal"/>
        <w:spacing w:before="240"/>
        <w:ind w:firstLine="540"/>
        <w:jc w:val="both"/>
      </w:pPr>
      <w:r>
        <w:t>2._____________________________________________________________.</w:t>
      </w:r>
    </w:p>
    <w:p w:rsidR="00CA3364" w:rsidRDefault="00CA3364" w:rsidP="00CA3364">
      <w:pPr>
        <w:pStyle w:val="ConsPlusNormal"/>
        <w:ind w:firstLine="540"/>
        <w:jc w:val="both"/>
      </w:pPr>
    </w:p>
    <w:p w:rsidR="00CA3364" w:rsidRDefault="00CA3364" w:rsidP="00CA3364">
      <w:pPr>
        <w:pStyle w:val="ConsPlusNormal"/>
        <w:ind w:firstLine="539"/>
        <w:contextualSpacing/>
        <w:jc w:val="both"/>
      </w:pPr>
      <w:r>
        <w:t>_________________________________________</w:t>
      </w:r>
    </w:p>
    <w:p w:rsidR="00CA3364" w:rsidRPr="00FB0727" w:rsidRDefault="00CA3364" w:rsidP="00CA3364">
      <w:pPr>
        <w:pStyle w:val="ConsPlusNormal"/>
        <w:spacing w:before="240"/>
        <w:ind w:left="1416"/>
        <w:contextualSpacing/>
        <w:jc w:val="both"/>
        <w:rPr>
          <w:sz w:val="20"/>
          <w:szCs w:val="20"/>
        </w:rPr>
      </w:pPr>
      <w:r w:rsidRPr="00FB0727">
        <w:rPr>
          <w:sz w:val="20"/>
          <w:szCs w:val="20"/>
        </w:rPr>
        <w:t>(Ф.И.О. подпись заявителя)</w:t>
      </w:r>
    </w:p>
    <w:p w:rsidR="00CA3364" w:rsidRDefault="00CA3364" w:rsidP="00CA3364">
      <w:pPr>
        <w:pStyle w:val="ConsPlusNormal"/>
        <w:ind w:firstLine="540"/>
        <w:jc w:val="both"/>
      </w:pPr>
    </w:p>
    <w:p w:rsidR="00CA3364" w:rsidRDefault="00CA3364" w:rsidP="00CA3364">
      <w:pPr>
        <w:pStyle w:val="ConsPlusNormal"/>
        <w:ind w:firstLine="540"/>
        <w:jc w:val="both"/>
      </w:pPr>
      <w:r>
        <w:t>Контактный телефон _______________________________________</w:t>
      </w:r>
    </w:p>
    <w:p w:rsidR="00CA3364" w:rsidRDefault="00CA3364" w:rsidP="00CA3364">
      <w:pPr>
        <w:pStyle w:val="ConsPlusNormal"/>
        <w:ind w:firstLine="540"/>
        <w:jc w:val="both"/>
      </w:pPr>
    </w:p>
    <w:p w:rsidR="00CA3364" w:rsidRDefault="00CA3364" w:rsidP="00CA3364">
      <w:pPr>
        <w:pStyle w:val="ConsPlusNormal"/>
        <w:ind w:firstLine="540"/>
        <w:jc w:val="both"/>
      </w:pPr>
      <w:r>
        <w:t>«___» _______________________20__ г.</w:t>
      </w:r>
    </w:p>
    <w:p w:rsidR="00CA3364" w:rsidRDefault="00CA3364" w:rsidP="00CA3364">
      <w:pPr>
        <w:pStyle w:val="ConsPlusNormal"/>
        <w:ind w:firstLine="540"/>
        <w:jc w:val="both"/>
      </w:pPr>
    </w:p>
    <w:p w:rsidR="00CA3364" w:rsidRDefault="00CA3364"/>
    <w:sectPr w:rsidR="00CA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363F"/>
    <w:multiLevelType w:val="multilevel"/>
    <w:tmpl w:val="37287C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10"/>
    <w:rsid w:val="00034739"/>
    <w:rsid w:val="000814CE"/>
    <w:rsid w:val="00097FFD"/>
    <w:rsid w:val="001D0A8F"/>
    <w:rsid w:val="00261CE2"/>
    <w:rsid w:val="003170C0"/>
    <w:rsid w:val="003F61EB"/>
    <w:rsid w:val="00414DE0"/>
    <w:rsid w:val="00511F10"/>
    <w:rsid w:val="00616974"/>
    <w:rsid w:val="006377EC"/>
    <w:rsid w:val="006600DB"/>
    <w:rsid w:val="0066069F"/>
    <w:rsid w:val="006B0940"/>
    <w:rsid w:val="007A0BB7"/>
    <w:rsid w:val="0086097F"/>
    <w:rsid w:val="00863EEA"/>
    <w:rsid w:val="0086729A"/>
    <w:rsid w:val="009A4437"/>
    <w:rsid w:val="00A32239"/>
    <w:rsid w:val="00B44FE8"/>
    <w:rsid w:val="00CA3364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02001"/>
  <w15:chartTrackingRefBased/>
  <w15:docId w15:val="{CD6A9A54-ADE7-4CB6-84B6-B3236F99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10"/>
    <w:pPr>
      <w:ind w:left="720"/>
      <w:contextualSpacing/>
    </w:pPr>
  </w:style>
  <w:style w:type="paragraph" w:customStyle="1" w:styleId="ConsPlusNormal">
    <w:name w:val="ConsPlusNormal"/>
    <w:rsid w:val="0086097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3EEA"/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34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k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otdel@admin-ukmo.ru" TargetMode="External"/><Relationship Id="rId11" Type="http://schemas.openxmlformats.org/officeDocument/2006/relationships/hyperlink" Target="http://www.uksmp-ukut.irk.muzkult.ru)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-ukm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mo@ir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965F-2E63-485C-943A-92A37611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25</Pages>
  <Words>9048</Words>
  <Characters>51576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АлексееваНН</dc:creator>
  <cp:keywords/>
  <dc:description/>
  <cp:lastModifiedBy>Татьяна Юрьевна Лимарова</cp:lastModifiedBy>
  <cp:revision>16</cp:revision>
  <dcterms:created xsi:type="dcterms:W3CDTF">2025-04-28T06:53:00Z</dcterms:created>
  <dcterms:modified xsi:type="dcterms:W3CDTF">2025-05-13T01:20:00Z</dcterms:modified>
</cp:coreProperties>
</file>