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09" w:rsidRDefault="00A25009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80" w:rsidRPr="00FF224F" w:rsidRDefault="00C82980" w:rsidP="00C8298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4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СОЦИАЛЬНОЙ И КУЛЬТУРНОЙ АДАПТАЦИИ </w:t>
      </w:r>
      <w:r w:rsidR="00E6696D" w:rsidRPr="00E6696D">
        <w:rPr>
          <w:rFonts w:ascii="Times New Roman" w:hAnsi="Times New Roman" w:cs="Times New Roman"/>
          <w:b/>
          <w:sz w:val="28"/>
          <w:szCs w:val="28"/>
        </w:rPr>
        <w:t>ИНОСТРАННЫХ РАБОТНИКОВ</w:t>
      </w: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224F">
        <w:rPr>
          <w:rFonts w:ascii="Times New Roman" w:hAnsi="Times New Roman" w:cs="Times New Roman"/>
          <w:sz w:val="28"/>
          <w:szCs w:val="28"/>
        </w:rPr>
        <w:t>для работодателей, привлекающих к осуществлению трудовой деятельности иностранных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24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A25009" w:rsidRDefault="00A25009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Pr="00FF224F" w:rsidRDefault="00C82980" w:rsidP="00C829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C82980" w:rsidRDefault="00C82980" w:rsidP="002932D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1B6A72" w:rsidRDefault="001B6A72" w:rsidP="002932D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</w:p>
    <w:p w:rsidR="00F60B6B" w:rsidRPr="00C862FB" w:rsidRDefault="00C94F18" w:rsidP="00C862FB">
      <w:pPr>
        <w:numPr>
          <w:ilvl w:val="0"/>
          <w:numId w:val="13"/>
        </w:numPr>
        <w:shd w:val="clear" w:color="auto" w:fill="FFFFFF"/>
        <w:spacing w:after="240"/>
        <w:ind w:left="0" w:firstLine="0"/>
        <w:jc w:val="center"/>
        <w:rPr>
          <w:rFonts w:ascii="Times New Roman" w:hAnsi="Times New Roman" w:cs="Times New Roman"/>
          <w:b/>
          <w:spacing w:val="-17"/>
          <w:sz w:val="28"/>
          <w:szCs w:val="28"/>
        </w:rPr>
      </w:pPr>
      <w:r w:rsidRPr="00C4422C">
        <w:rPr>
          <w:rFonts w:ascii="Times New Roman" w:hAnsi="Times New Roman" w:cs="Times New Roman"/>
          <w:b/>
          <w:spacing w:val="-17"/>
          <w:sz w:val="28"/>
          <w:szCs w:val="28"/>
        </w:rPr>
        <w:lastRenderedPageBreak/>
        <w:t xml:space="preserve">Адаптация и интеграция иностранных </w:t>
      </w:r>
      <w:r w:rsidR="00E6696D">
        <w:rPr>
          <w:rFonts w:ascii="Times New Roman" w:hAnsi="Times New Roman" w:cs="Times New Roman"/>
          <w:b/>
          <w:spacing w:val="-17"/>
          <w:sz w:val="28"/>
          <w:szCs w:val="28"/>
        </w:rPr>
        <w:t>граждан</w:t>
      </w:r>
      <w:r w:rsidR="00C862FB">
        <w:rPr>
          <w:rFonts w:ascii="Times New Roman" w:hAnsi="Times New Roman" w:cs="Times New Roman"/>
          <w:b/>
          <w:spacing w:val="-17"/>
          <w:sz w:val="28"/>
          <w:szCs w:val="28"/>
        </w:rPr>
        <w:t>.</w:t>
      </w:r>
    </w:p>
    <w:p w:rsidR="00F60B6B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z w:val="28"/>
          <w:szCs w:val="28"/>
        </w:rPr>
        <w:t xml:space="preserve">Миграция как сложный социальный процесс всегда связана с взаимным влиянием принимающего общества и сообществ </w:t>
      </w:r>
      <w:r w:rsidR="00C82980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z w:val="28"/>
          <w:szCs w:val="28"/>
        </w:rPr>
        <w:t xml:space="preserve">Взаимодействие между местными жителями и </w:t>
      </w:r>
      <w:r w:rsidR="00C82980">
        <w:rPr>
          <w:rFonts w:ascii="Times New Roman" w:hAnsi="Times New Roman" w:cs="Times New Roman"/>
          <w:sz w:val="28"/>
          <w:szCs w:val="28"/>
        </w:rPr>
        <w:t>иностранными гражданами</w:t>
      </w:r>
      <w:r w:rsidRPr="00C4422C">
        <w:rPr>
          <w:rFonts w:ascii="Times New Roman" w:hAnsi="Times New Roman" w:cs="Times New Roman"/>
          <w:sz w:val="28"/>
          <w:szCs w:val="28"/>
        </w:rPr>
        <w:t xml:space="preserve"> сопровождается приспособлением </w:t>
      </w:r>
      <w:r w:rsidR="00C8298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z w:val="28"/>
          <w:szCs w:val="28"/>
        </w:rPr>
        <w:t>работников</w:t>
      </w:r>
      <w:r w:rsidRPr="00C4422C">
        <w:rPr>
          <w:rFonts w:ascii="Times New Roman" w:hAnsi="Times New Roman" w:cs="Times New Roman"/>
          <w:sz w:val="28"/>
          <w:szCs w:val="28"/>
        </w:rPr>
        <w:t xml:space="preserve"> к 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новым социальным, культурным, экономическим, правовым условиям с возможным </w:t>
      </w:r>
      <w:r w:rsidRPr="00C4422C">
        <w:rPr>
          <w:rFonts w:ascii="Times New Roman" w:hAnsi="Times New Roman" w:cs="Times New Roman"/>
          <w:sz w:val="28"/>
          <w:szCs w:val="28"/>
        </w:rPr>
        <w:t>последующим включением в культурную, социальн</w:t>
      </w:r>
      <w:r w:rsidR="00417B6B">
        <w:rPr>
          <w:rFonts w:ascii="Times New Roman" w:hAnsi="Times New Roman" w:cs="Times New Roman"/>
          <w:sz w:val="28"/>
          <w:szCs w:val="28"/>
        </w:rPr>
        <w:t xml:space="preserve">ую и экономическую жизнь страны, </w:t>
      </w:r>
      <w:r w:rsidRPr="00C4422C">
        <w:rPr>
          <w:rFonts w:ascii="Times New Roman" w:hAnsi="Times New Roman" w:cs="Times New Roman"/>
          <w:sz w:val="28"/>
          <w:szCs w:val="28"/>
        </w:rPr>
        <w:t xml:space="preserve">к новым условиям и включения в систему общественных отношений называются, соответственно, </w:t>
      </w:r>
      <w:r w:rsidRPr="00C4422C">
        <w:rPr>
          <w:rFonts w:ascii="Times New Roman" w:hAnsi="Times New Roman" w:cs="Times New Roman"/>
          <w:bCs/>
          <w:sz w:val="28"/>
          <w:szCs w:val="28"/>
        </w:rPr>
        <w:t xml:space="preserve">адаптацией </w:t>
      </w:r>
      <w:r w:rsidRPr="00C4422C">
        <w:rPr>
          <w:rFonts w:ascii="Times New Roman" w:hAnsi="Times New Roman" w:cs="Times New Roman"/>
          <w:sz w:val="28"/>
          <w:szCs w:val="28"/>
        </w:rPr>
        <w:t xml:space="preserve">и </w:t>
      </w:r>
      <w:r w:rsidRPr="00C4422C">
        <w:rPr>
          <w:rFonts w:ascii="Times New Roman" w:hAnsi="Times New Roman" w:cs="Times New Roman"/>
          <w:bCs/>
          <w:sz w:val="28"/>
          <w:szCs w:val="28"/>
        </w:rPr>
        <w:t>интеграцией</w:t>
      </w:r>
      <w:r w:rsidRPr="00C4422C">
        <w:rPr>
          <w:rFonts w:ascii="Times New Roman" w:hAnsi="Times New Roman" w:cs="Times New Roman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Адаптация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– процесс усвоения иностранным гражданином или лицом </w:t>
      </w:r>
      <w:r w:rsidRPr="00C4422C">
        <w:rPr>
          <w:rFonts w:ascii="Times New Roman" w:hAnsi="Times New Roman" w:cs="Times New Roman"/>
          <w:sz w:val="28"/>
          <w:szCs w:val="28"/>
        </w:rPr>
        <w:t>без гражданства образцов поведения, социальных норм и ценностей, знаний, на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выков, позволяющих ему существовать и успешно действовать в принимающем обществе. Адаптация тесно связана с получением </w:t>
      </w:r>
      <w:r w:rsidR="00C82980">
        <w:rPr>
          <w:rFonts w:ascii="Times New Roman" w:hAnsi="Times New Roman" w:cs="Times New Roman"/>
          <w:spacing w:val="-2"/>
          <w:sz w:val="28"/>
          <w:szCs w:val="28"/>
        </w:rPr>
        <w:t>иностранным гражданином</w:t>
      </w:r>
      <w:r w:rsidRPr="00C4422C">
        <w:rPr>
          <w:rFonts w:ascii="Times New Roman" w:hAnsi="Times New Roman" w:cs="Times New Roman"/>
          <w:spacing w:val="-2"/>
          <w:sz w:val="28"/>
          <w:szCs w:val="28"/>
        </w:rPr>
        <w:t xml:space="preserve"> официального статуса и </w:t>
      </w:r>
      <w:r w:rsidRPr="00C4422C">
        <w:rPr>
          <w:rFonts w:ascii="Times New Roman" w:hAnsi="Times New Roman" w:cs="Times New Roman"/>
          <w:sz w:val="28"/>
          <w:szCs w:val="28"/>
        </w:rPr>
        <w:t>легализацией его пребывания.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="00C82980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– процесс включения иностранного гражданина или лица без гражданства в систему социальных, правовых и культурных отношений принимающего общества в качестве его полноправного и постоянного члена; зачастую связана с получением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иностранным гражданином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права на временное или постоянное проживание в стране, а также с получением гражданства принимающей страны.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Адаптация и интеграция связаны между собой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только успешно адаптировавшийся к социальным, культурным, экономическим и правовым реали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ям принимающего общества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 может в процессе своей жизне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деятельности постепенно интегрироваться в местное сообщество и стать его пол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>ноправным членом.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Результатом адаптация и интеграция являетс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я приобретение иностранным граж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данином определенного социального и правового статуса. </w:t>
      </w:r>
    </w:p>
    <w:p w:rsidR="00B2168D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 точки зрения социальных наук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граждане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являются социально исключенной группой по отношению к принимающему обществу. Социальное исключение означает, что у иностранных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отсутствует или ограничен доступ к ресурсам, правам и благам, доступным для граждан России. </w:t>
      </w:r>
    </w:p>
    <w:p w:rsidR="00594A56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Стратегия успешной адаптации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 xml:space="preserve">граждан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может 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быть построена на стратегии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доступа</w:t>
      </w:r>
      <w:r w:rsidR="00594A56" w:rsidRPr="00C4422C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к информации: возможность получить корректную информацию о законодательстве, механизмах правовой поддержки, культурных особенностях и нормах поведения, о рабочих местах и вакансиях и т.д.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к правовому статусу: возможность получить легальный правовой статус - например, оформление патента на работу означает получение иностранным гражданином статуса иностранного работника;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 инфраструктуре: возможность пользоваться социальной, жилищной, транспортной, культурной, экономической инфраструктурой города.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 ресурсам и услугам: экономическая, правовая, социальная и культурная возможность воспользоваться поддержкой государства и общества, получить необходимые услуги, достичь приемлемого уровня жизни и потребления и в конечном счете реализовать себя в новых условиях как полноправного участника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lastRenderedPageBreak/>
        <w:t>экономической, социальной и культурной жизни.</w:t>
      </w:r>
    </w:p>
    <w:p w:rsidR="00B2168D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адаптации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иностранному гражданину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необходимо приобрести правовой и социальный статус (оформить документы, дающие право пребывать на территории РФ),</w:t>
      </w:r>
      <w:r w:rsidR="0084535C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определить свою экономическую нишу (найти работу), обеспечить базовые социальные, экономические и культурные потребности (жилье, питание, постоянный доход, общение с окружающими).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B216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случае, если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намерен остаться в России на длительный срок, ему необходимо решать проблемы доступа к информации, к статусу, к инфраструктуре, к ресурсам и услугам в режиме, способствующем постоянному проживанию в нашей стране т.е. интегрироваться в российское общество.</w:t>
      </w:r>
    </w:p>
    <w:p w:rsidR="00C82980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интеграции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вовлечен в действие различных социальных институтов. </w:t>
      </w:r>
    </w:p>
    <w:p w:rsidR="00C82980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Экономическая ниша, которую занимает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его профессия и уровень достатка определяют его место в профессиональном сообществе, принадлежность к определенному социальному классу.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Стремление сохранять свою культурную и этническую идентичность, поддерживать связи с соотечественниками вовлекает </w:t>
      </w:r>
      <w:r w:rsidR="00C82980">
        <w:rPr>
          <w:rFonts w:ascii="Times New Roman" w:hAnsi="Times New Roman" w:cs="Times New Roman"/>
          <w:spacing w:val="-1"/>
          <w:sz w:val="28"/>
          <w:szCs w:val="28"/>
        </w:rPr>
        <w:t xml:space="preserve">иностранного гражданина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деятельность национальных диаспор. 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Взаимоотношения с принимающим обществом, с местными жителями, дружеские отношения с соседями из их числа влияют на локальную идентичность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иностранного гражданина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- он начинает постепенно отождествлять себя с местным населением, перенимать его привычки и во все большей мере чувствовать себя местным жителем. 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 случае же опоры исключительно на друзей, родственников и соотечественников из страны происхождения, на социальные связи и общение исключительно с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соотечественниками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оказывается вовлечен в миграционные сети, что может вести к обособлению от местного населения, неприятию его традиций и норм, формированию этни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ческих анклавов.</w:t>
      </w:r>
    </w:p>
    <w:p w:rsidR="00F562D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Важно иметь в виду, что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иностранный гражданин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фактически интегрируется в то сообщество (местное, национальное, религиозное), через которое он получает доступ к необходимым ресурсам.</w:t>
      </w:r>
      <w:r w:rsidR="007D695E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B6A72" w:rsidRPr="00C862FB" w:rsidRDefault="001B6A72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4F18" w:rsidRPr="00C4422C" w:rsidRDefault="00C94F18" w:rsidP="00FA150F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2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Основные подходы к адаптации и интеграции </w:t>
      </w:r>
      <w:r w:rsidR="00E6696D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иностранных работников</w:t>
      </w:r>
      <w:r w:rsidRPr="00C4422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профилактике межнациональной напряженности</w:t>
      </w:r>
      <w:r w:rsidR="00C862FB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мер, направленных на интеграцию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предполагает следование определенным принципам: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— процесс, которому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граждане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должны быть подвержены как в индивидуальном порядке, так и как определенная социально уязвимая группа;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за интеграцию лежит как на самих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, так и организациях и населении принимающей страны;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принимающее общество несет ответственность за то, чтобы реализация правового статуса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способствовала их участию в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lastRenderedPageBreak/>
        <w:t>экономической, социальной, культурной и гражданской жизни общества;</w:t>
      </w:r>
    </w:p>
    <w:p w:rsidR="00C94F18" w:rsidRPr="00C4422C" w:rsidRDefault="00F562D9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иностранные граждане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>, в свою очередь, должны уважать фундаментальные нормы и ценности принимающей стороны и активно участвовать в процессе интеграции - без потери своей собственной идентичности</w:t>
      </w:r>
      <w:r w:rsidR="007D695E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Главным условием успешной адаптации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иностранных</w:t>
      </w:r>
      <w:r w:rsidR="001B6A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62D9">
        <w:rPr>
          <w:rFonts w:ascii="Times New Roman" w:hAnsi="Times New Roman" w:cs="Times New Roman"/>
          <w:spacing w:val="-1"/>
          <w:sz w:val="28"/>
          <w:szCs w:val="28"/>
        </w:rPr>
        <w:t>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в принимающем обществе является знание языка страны пребывания. Именно знание русского языка дает возможность получения информации о правилах трудоустройства в России, умень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>шает шансы вовлечения в неформальную занятость, снижает зависимость от земляков и значимость миграционных сетей. Владение русским языком расширяет возможности контактов с местным населением, обеспечивает реализацию соци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ально-экономических прав </w:t>
      </w:r>
      <w:r w:rsidR="00C862FB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граждан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(на профессиональное обучение, получение медицинской помощи и т. д.).</w:t>
      </w:r>
    </w:p>
    <w:p w:rsidR="00C94F18" w:rsidRDefault="00C72C63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ействия диаспор </w:t>
      </w:r>
      <w:r w:rsidR="008D59A7" w:rsidRPr="00C4422C">
        <w:rPr>
          <w:rFonts w:ascii="Times New Roman" w:hAnsi="Times New Roman" w:cs="Times New Roman"/>
          <w:spacing w:val="-1"/>
          <w:sz w:val="28"/>
          <w:szCs w:val="28"/>
        </w:rPr>
        <w:t>могут содействовать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формированию у </w:t>
      </w:r>
      <w:r w:rsidR="00C862FB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стремления к адаптации и</w:t>
      </w:r>
      <w:r w:rsidR="00911FEB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интеграции в российский социум и соответственно влияют на их взаимоотношения с местным населением: разъяснение иностранным работникам требований российского миграционного законодательства, содействие в оформлении разрешительных документов и легализации правового статуса; помощь в освоении русского языка; использование ресурсов социальных сетей диаспор для решения вопросов пребывания и трудоустройства мигрантов; неформальное покровительство и защита мигрантов</w:t>
      </w:r>
      <w:r w:rsidR="007D4662" w:rsidRPr="00C4422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94F18" w:rsidRPr="00C4422C" w:rsidRDefault="00C94F18" w:rsidP="00E6696D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тенденции и аспекты адаптации иностранных </w:t>
      </w:r>
      <w:r w:rsidR="00E6696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C86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59A7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Иностранные трудовые мигранты являются сложной с точки зрения организации непосредственного взаимодействия социально уязвимой группой населения. </w:t>
      </w:r>
    </w:p>
    <w:p w:rsidR="008D59A7" w:rsidRPr="00C4422C" w:rsidRDefault="008D59A7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еализация мер по адаптации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требует учета основных особенностей данной социально уязвимой группы и должна быть направлена на преодоление основных рисков, связанных с определенными правовыми, социальными, экономическими, культурными аспектами.</w:t>
      </w:r>
      <w:r w:rsidRPr="00C4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bCs/>
          <w:sz w:val="28"/>
          <w:szCs w:val="28"/>
        </w:rPr>
        <w:t>Правовые аспекты</w:t>
      </w:r>
      <w:r w:rsidR="00A25009">
        <w:rPr>
          <w:rFonts w:ascii="Times New Roman" w:hAnsi="Times New Roman" w:cs="Times New Roman"/>
          <w:bCs/>
          <w:sz w:val="28"/>
          <w:szCs w:val="28"/>
        </w:rPr>
        <w:t>.</w:t>
      </w:r>
    </w:p>
    <w:p w:rsidR="008D59A7" w:rsidRPr="00C4422C" w:rsidRDefault="008D59A7" w:rsidP="00DC4E09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Как правило иностранные граждане имеют 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правовой грамотности, обусловленный недостатком актуальной информации о миграционном законодательстве и его изменениях, привычкой обращаться за содействием, прежде всего, к своим друзьям и знакомым. Таким образом, содействие адаптации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C94F18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предполагает информирование иностранных граждан о нормах миграционного и трудового законодательства, механизмах защиты своих прав, возможностях получения государственной поддержки. </w:t>
      </w:r>
    </w:p>
    <w:p w:rsidR="00C94F18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Социальные аспекты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94F18" w:rsidRPr="00A25009" w:rsidRDefault="00C94F18" w:rsidP="00DC4E09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Интеграция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невозможна без постоянного взаимодействия с местным населением, формирования позитивных, дружеских взаимоотношений на местном уровне. Пространство взаимодействия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и местного населения зачастую ограничено их рабочим местом. </w:t>
      </w:r>
      <w:r w:rsidR="00DC4E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Представляется необходимым содействовать социальной интеграции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посредством развития форматов взаимодействия на местном уровне, повышению информированности жителей.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lastRenderedPageBreak/>
        <w:t>Культурные аспекты</w:t>
      </w:r>
      <w:r w:rsidR="00A25009" w:rsidRPr="00A2500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Зачастую иностранные работники, прибывшие в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Российскую Федерацию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, испытывают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культурный 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шок».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Данное явление обусловлено следующими факторами: 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1) растет доля трудовых мигрантов из сельской местности, плохо знакомых с ценностями городской культуры и городским образом жизни</w:t>
      </w:r>
      <w:r w:rsidR="002B2CE0" w:rsidRPr="00C4422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2) ухудшается уровень владения русским языком в странах происхождения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2B2CE0" w:rsidRPr="00C4422C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3) в странах происхождения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A25009"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возрастает роль религии и норм традиционной культуры, подразумевающих иные поведенческие стереотипы, нежели принятые в России.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>Для преодолен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ия культурного шока необходимо: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информировать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о нормах, ценностях и стереотипах поведени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я, присущих местному населению;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создавать условия для вовлечения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в культурную жизнь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417B6B" w:rsidRPr="00D1483A">
        <w:rPr>
          <w:rFonts w:ascii="Times New Roman" w:hAnsi="Times New Roman" w:cs="Times New Roman"/>
          <w:spacing w:val="-1"/>
          <w:sz w:val="28"/>
          <w:szCs w:val="28"/>
        </w:rPr>
        <w:t>проведение мероприятий направленных на ознакомления трудовых мигрантов с историей, культурой Российской Федерации, ценностях прививаемых в гражданском обществе,  организовывать мероприятия направленные на знакомства с культурой, праздниками как трудовых мигрантов так и местного населения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 содействовать изучению мигран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тами русского языка и культуры;</w:t>
      </w:r>
    </w:p>
    <w:p w:rsid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проводить местные культурные мероприятия с вовлечением в них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7B6B" w:rsidRPr="00D1483A">
        <w:rPr>
          <w:rFonts w:ascii="Times New Roman" w:hAnsi="Times New Roman" w:cs="Times New Roman"/>
          <w:spacing w:val="-1"/>
          <w:sz w:val="28"/>
          <w:szCs w:val="28"/>
        </w:rPr>
        <w:t>(проведение мероприятий приуроченных к празднованию общегосударственных праздников «День Победы», «День России», «День Государственного флага Российской Федерации», «День Народного Единства»)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94F18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422C">
        <w:rPr>
          <w:rFonts w:ascii="Times New Roman" w:hAnsi="Times New Roman" w:cs="Times New Roman"/>
          <w:spacing w:val="-1"/>
          <w:sz w:val="28"/>
          <w:szCs w:val="28"/>
        </w:rPr>
        <w:t xml:space="preserve">способствовать информированию местных жителей о культуре и положении </w:t>
      </w:r>
      <w:r w:rsidR="00A25009">
        <w:rPr>
          <w:rFonts w:ascii="Times New Roman" w:hAnsi="Times New Roman" w:cs="Times New Roman"/>
          <w:spacing w:val="-1"/>
          <w:sz w:val="28"/>
          <w:szCs w:val="28"/>
        </w:rPr>
        <w:t>иностранных граждан</w:t>
      </w:r>
      <w:r w:rsidRPr="00C4422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25009" w:rsidRPr="00FA150F" w:rsidRDefault="00A25009" w:rsidP="00FA150F">
      <w:pPr>
        <w:numPr>
          <w:ilvl w:val="0"/>
          <w:numId w:val="13"/>
        </w:numPr>
        <w:shd w:val="clear" w:color="auto" w:fill="FFFFFF"/>
        <w:suppressAutoHyphens/>
        <w:spacing w:before="240" w:after="240"/>
        <w:ind w:left="0"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A150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Планирование мероприятий по адаптации и интеграции иностранных </w:t>
      </w:r>
      <w:r w:rsidR="00E6696D">
        <w:rPr>
          <w:rFonts w:ascii="Times New Roman" w:hAnsi="Times New Roman" w:cs="Times New Roman"/>
          <w:b/>
          <w:spacing w:val="-1"/>
          <w:sz w:val="28"/>
          <w:szCs w:val="28"/>
        </w:rPr>
        <w:t>работников</w:t>
      </w:r>
      <w:r w:rsidR="00FA150F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C94F18" w:rsidRPr="00A25009" w:rsidRDefault="00F60B6B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ри планировании мероприятий по адаптации и интеграции </w:t>
      </w:r>
      <w:r w:rsidR="00FA150F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важно иметь в виду следующие моменты:</w:t>
      </w:r>
    </w:p>
    <w:p w:rsidR="00F60B6B" w:rsidRPr="00A25009" w:rsidRDefault="00417B6B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>аждый человек имеет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4F18" w:rsidRPr="00A25009">
        <w:rPr>
          <w:rFonts w:ascii="Times New Roman" w:hAnsi="Times New Roman" w:cs="Times New Roman"/>
          <w:spacing w:val="-1"/>
          <w:sz w:val="28"/>
          <w:szCs w:val="28"/>
        </w:rPr>
        <w:t>индивидуальные стратегии поведения и психологические установки, на которые влияют прежде всего личные жизненные обстоятельства и опыт, а не только и не столько этнические, социальные, религиозные характеристики и принадлежность к гражданству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94F18" w:rsidRPr="00A25009" w:rsidRDefault="00C94F18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Различные этнические культуры и религии имеют много общего —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общие элементы идентичности следует подчеркивать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Такой подход поможет формированию общей гражданской идентичности, комфортной для каждого вне независимости от его религиозной и этнической при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softHyphen/>
        <w:t>надлежности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4422C" w:rsidRPr="00A25009" w:rsidRDefault="00C94F18" w:rsidP="00FA150F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 поддерживать участие </w:t>
      </w:r>
      <w:r w:rsidR="00E6696D">
        <w:rPr>
          <w:rFonts w:ascii="Times New Roman" w:hAnsi="Times New Roman" w:cs="Times New Roman"/>
          <w:spacing w:val="-1"/>
          <w:sz w:val="28"/>
          <w:szCs w:val="28"/>
        </w:rPr>
        <w:t xml:space="preserve">иностранных работников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и местных жителей в совместных формах активности и общественной жизни, включая культурные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интеграционные мероприятия: площадки и форматы взаимодействия,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построенные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на основе взаимного интереса, уважения и солидарности между мигрантами и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>местным населением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позволят сформировать местные сообщества, нетерпимые к </w:t>
      </w:r>
      <w:r w:rsidR="00F60B6B" w:rsidRPr="00A25009">
        <w:rPr>
          <w:rFonts w:ascii="Times New Roman" w:hAnsi="Times New Roman" w:cs="Times New Roman"/>
          <w:spacing w:val="-1"/>
          <w:sz w:val="28"/>
          <w:szCs w:val="28"/>
        </w:rPr>
        <w:t>национа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листическому и фундаменталистскому экстремизму.</w:t>
      </w:r>
    </w:p>
    <w:p w:rsidR="00C94F18" w:rsidRPr="00A25009" w:rsidRDefault="00C94F18" w:rsidP="00FA150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 планировании и проведении культурно-досуговых мероприятий в </w:t>
      </w:r>
      <w:r w:rsidRPr="00A25009">
        <w:rPr>
          <w:rFonts w:ascii="Times New Roman" w:hAnsi="Times New Roman" w:cs="Times New Roman"/>
          <w:spacing w:val="-5"/>
          <w:sz w:val="28"/>
          <w:szCs w:val="28"/>
        </w:rPr>
        <w:t xml:space="preserve">сфере адаптации и интеграции </w:t>
      </w:r>
      <w:r w:rsidR="00FA150F">
        <w:rPr>
          <w:rFonts w:ascii="Times New Roman" w:hAnsi="Times New Roman" w:cs="Times New Roman"/>
          <w:spacing w:val="-5"/>
          <w:sz w:val="28"/>
          <w:szCs w:val="28"/>
        </w:rPr>
        <w:t xml:space="preserve">иностранных </w:t>
      </w:r>
      <w:r w:rsidR="00E6696D">
        <w:rPr>
          <w:rFonts w:ascii="Times New Roman" w:hAnsi="Times New Roman" w:cs="Times New Roman"/>
          <w:spacing w:val="-5"/>
          <w:sz w:val="28"/>
          <w:szCs w:val="28"/>
        </w:rPr>
        <w:t xml:space="preserve">работников </w:t>
      </w:r>
      <w:r w:rsidR="00FA15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5009">
        <w:rPr>
          <w:rFonts w:ascii="Times New Roman" w:hAnsi="Times New Roman" w:cs="Times New Roman"/>
          <w:spacing w:val="-5"/>
          <w:sz w:val="28"/>
          <w:szCs w:val="28"/>
        </w:rPr>
        <w:t>необходимо соблюдать следующие условия: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Общий интерес: проект должен представлять интерес как для мигрантов, так и для местного населения, должен быть адекватен их запросам.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Общая польза: участие в проекте должно приносить практическую пользу как мигрантам, так и представителям местного населения.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 xml:space="preserve">Учет особой специфики: необходимо понимать и учитывать культурные,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религиозные, социальные и этнические особенности групп населения, для </w:t>
      </w:r>
      <w:r w:rsidRPr="00A25009">
        <w:rPr>
          <w:rFonts w:ascii="Times New Roman" w:hAnsi="Times New Roman" w:cs="Times New Roman"/>
          <w:sz w:val="28"/>
          <w:szCs w:val="28"/>
        </w:rPr>
        <w:t xml:space="preserve">которых проводится </w:t>
      </w:r>
      <w:r w:rsidR="00C4422C" w:rsidRPr="00A25009">
        <w:rPr>
          <w:rFonts w:ascii="Times New Roman" w:hAnsi="Times New Roman" w:cs="Times New Roman"/>
          <w:sz w:val="28"/>
          <w:szCs w:val="28"/>
        </w:rPr>
        <w:t>мероприятие</w:t>
      </w:r>
      <w:r w:rsidRPr="00A25009">
        <w:rPr>
          <w:rFonts w:ascii="Times New Roman" w:hAnsi="Times New Roman" w:cs="Times New Roman"/>
          <w:sz w:val="28"/>
          <w:szCs w:val="28"/>
        </w:rPr>
        <w:t>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Творческое использование интерактивных культурных практик: </w:t>
      </w:r>
      <w:r w:rsidR="00C4422C" w:rsidRPr="00A25009">
        <w:rPr>
          <w:rFonts w:ascii="Times New Roman" w:hAnsi="Times New Roman" w:cs="Times New Roman"/>
          <w:spacing w:val="-2"/>
          <w:sz w:val="28"/>
          <w:szCs w:val="28"/>
        </w:rPr>
        <w:t>традицион</w:t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ная культура — богатый источник вдохновения для форматов социального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взаимодействия, таких как танцы, песни, практики взаимопомощи и благо</w:t>
      </w:r>
      <w:r w:rsidRPr="00A25009">
        <w:rPr>
          <w:rFonts w:ascii="Times New Roman" w:hAnsi="Times New Roman" w:cs="Times New Roman"/>
          <w:sz w:val="28"/>
          <w:szCs w:val="28"/>
        </w:rPr>
        <w:t>творительности  и др.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 xml:space="preserve">Индивидуальное и неконкурентное участие: участники не должны быть 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>сгруппированы по этническому, социальному, религиозному признаку в ко</w:t>
      </w:r>
      <w:r w:rsidRPr="00A25009">
        <w:rPr>
          <w:rFonts w:ascii="Times New Roman" w:hAnsi="Times New Roman" w:cs="Times New Roman"/>
          <w:sz w:val="28"/>
          <w:szCs w:val="28"/>
        </w:rPr>
        <w:t>манды, способные победить или проиграть в соревновании.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pacing w:val="-1"/>
          <w:sz w:val="28"/>
          <w:szCs w:val="28"/>
        </w:rPr>
        <w:t>Активное вовлечение: особое внимание должно быть обращено на вовле</w:t>
      </w:r>
      <w:r w:rsidRPr="00A25009">
        <w:rPr>
          <w:rFonts w:ascii="Times New Roman" w:hAnsi="Times New Roman" w:cs="Times New Roman"/>
          <w:sz w:val="28"/>
          <w:szCs w:val="28"/>
        </w:rPr>
        <w:t>чение представителей мигрантов и местного населения в процесс подго</w:t>
      </w:r>
      <w:r w:rsidRPr="00A25009">
        <w:rPr>
          <w:rFonts w:ascii="Times New Roman" w:hAnsi="Times New Roman" w:cs="Times New Roman"/>
          <w:sz w:val="28"/>
          <w:szCs w:val="28"/>
        </w:rPr>
        <w:softHyphen/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 xml:space="preserve">товки и проведения </w:t>
      </w:r>
      <w:r w:rsidR="00C4422C" w:rsidRPr="00A25009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A25009">
        <w:rPr>
          <w:rFonts w:ascii="Times New Roman" w:hAnsi="Times New Roman" w:cs="Times New Roman"/>
          <w:spacing w:val="-2"/>
          <w:sz w:val="28"/>
          <w:szCs w:val="28"/>
        </w:rPr>
        <w:t>, должно осуществляться своевременное и эф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фективное информирование о </w:t>
      </w:r>
      <w:r w:rsidR="00C4422C" w:rsidRPr="00A25009">
        <w:rPr>
          <w:rFonts w:ascii="Times New Roman" w:hAnsi="Times New Roman" w:cs="Times New Roman"/>
          <w:spacing w:val="-1"/>
          <w:sz w:val="28"/>
          <w:szCs w:val="28"/>
        </w:rPr>
        <w:t>мероприятии</w:t>
      </w:r>
      <w:r w:rsidRPr="00A25009">
        <w:rPr>
          <w:rFonts w:ascii="Times New Roman" w:hAnsi="Times New Roman" w:cs="Times New Roman"/>
          <w:spacing w:val="-1"/>
          <w:sz w:val="28"/>
          <w:szCs w:val="28"/>
        </w:rPr>
        <w:t xml:space="preserve"> и вовлечение мигрантов в качестве </w:t>
      </w:r>
      <w:r w:rsidRPr="00A25009">
        <w:rPr>
          <w:rFonts w:ascii="Times New Roman" w:hAnsi="Times New Roman" w:cs="Times New Roman"/>
          <w:sz w:val="28"/>
          <w:szCs w:val="28"/>
        </w:rPr>
        <w:t>его участников.</w:t>
      </w:r>
    </w:p>
    <w:p w:rsidR="00C94F18" w:rsidRPr="00A25009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Взаимообмен опытом: мероприятие должно предполагать формат, в рам</w:t>
      </w:r>
      <w:r w:rsidRPr="00A25009">
        <w:rPr>
          <w:rFonts w:ascii="Times New Roman" w:hAnsi="Times New Roman" w:cs="Times New Roman"/>
          <w:sz w:val="28"/>
          <w:szCs w:val="28"/>
        </w:rPr>
        <w:softHyphen/>
        <w:t xml:space="preserve">ках которого возможно будет организовать активное и взаимовыгодное взаимодействие мигрантов и </w:t>
      </w:r>
      <w:r w:rsidR="00417B6B">
        <w:rPr>
          <w:rFonts w:ascii="Times New Roman" w:hAnsi="Times New Roman" w:cs="Times New Roman"/>
          <w:sz w:val="28"/>
          <w:szCs w:val="28"/>
        </w:rPr>
        <w:t>местного населения</w:t>
      </w:r>
      <w:r w:rsidRPr="00A25009">
        <w:rPr>
          <w:rFonts w:ascii="Times New Roman" w:hAnsi="Times New Roman" w:cs="Times New Roman"/>
          <w:sz w:val="28"/>
          <w:szCs w:val="28"/>
        </w:rPr>
        <w:t>.</w:t>
      </w:r>
    </w:p>
    <w:p w:rsidR="00FA150F" w:rsidRDefault="00C94F18" w:rsidP="00FA150F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09">
        <w:rPr>
          <w:rFonts w:ascii="Times New Roman" w:hAnsi="Times New Roman" w:cs="Times New Roman"/>
          <w:sz w:val="28"/>
          <w:szCs w:val="28"/>
        </w:rPr>
        <w:t>Солидарность и толерантность: участники проекта должны воспринимать эти принципы в качестве действенных и руководящих, в реализации пр</w:t>
      </w:r>
      <w:r w:rsidR="00C4422C" w:rsidRPr="00A25009">
        <w:rPr>
          <w:rFonts w:ascii="Times New Roman" w:hAnsi="Times New Roman" w:cs="Times New Roman"/>
          <w:sz w:val="28"/>
          <w:szCs w:val="28"/>
        </w:rPr>
        <w:t>о</w:t>
      </w:r>
      <w:r w:rsidRPr="00A25009">
        <w:rPr>
          <w:rFonts w:ascii="Times New Roman" w:hAnsi="Times New Roman" w:cs="Times New Roman"/>
          <w:sz w:val="28"/>
          <w:szCs w:val="28"/>
        </w:rPr>
        <w:t>екта не следует допускать дискриминации и языка вражды в отношении участников.</w:t>
      </w:r>
    </w:p>
    <w:p w:rsidR="00FA150F" w:rsidRDefault="00C94F18" w:rsidP="00417B6B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F">
        <w:rPr>
          <w:rFonts w:ascii="Times New Roman" w:hAnsi="Times New Roman" w:cs="Times New Roman"/>
          <w:spacing w:val="-1"/>
          <w:sz w:val="28"/>
          <w:szCs w:val="28"/>
        </w:rPr>
        <w:t>Прямой контакт: непосредственное позитивн</w:t>
      </w:r>
      <w:r w:rsidR="00FA150F">
        <w:rPr>
          <w:rFonts w:ascii="Times New Roman" w:hAnsi="Times New Roman" w:cs="Times New Roman"/>
          <w:spacing w:val="-1"/>
          <w:sz w:val="28"/>
          <w:szCs w:val="28"/>
        </w:rPr>
        <w:t>ое взаимодействие предста</w:t>
      </w:r>
      <w:r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вителей мигрантов и </w:t>
      </w:r>
      <w:r w:rsidR="00417B6B">
        <w:rPr>
          <w:rFonts w:ascii="Times New Roman" w:hAnsi="Times New Roman" w:cs="Times New Roman"/>
          <w:spacing w:val="-1"/>
          <w:sz w:val="28"/>
          <w:szCs w:val="28"/>
        </w:rPr>
        <w:t>местного населения</w:t>
      </w:r>
      <w:r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способствует преодолению этнических стереотипов и ведет к гармонизации межнациональных отношений.</w:t>
      </w:r>
    </w:p>
    <w:p w:rsidR="00C94F18" w:rsidRPr="00FA150F" w:rsidRDefault="00FA150F" w:rsidP="00417B6B">
      <w:pPr>
        <w:numPr>
          <w:ilvl w:val="0"/>
          <w:numId w:val="5"/>
        </w:numPr>
        <w:shd w:val="clear" w:color="auto" w:fill="FFFFFF"/>
        <w:tabs>
          <w:tab w:val="left" w:pos="103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F18" w:rsidRPr="00FA150F">
        <w:rPr>
          <w:rFonts w:ascii="Times New Roman" w:hAnsi="Times New Roman" w:cs="Times New Roman"/>
          <w:spacing w:val="-2"/>
          <w:sz w:val="28"/>
          <w:szCs w:val="28"/>
        </w:rPr>
        <w:t>Общая идентичность: формат культурн</w:t>
      </w:r>
      <w:r w:rsidR="00417B6B">
        <w:rPr>
          <w:rFonts w:ascii="Times New Roman" w:hAnsi="Times New Roman" w:cs="Times New Roman"/>
          <w:spacing w:val="-2"/>
          <w:sz w:val="28"/>
          <w:szCs w:val="28"/>
        </w:rPr>
        <w:t>ого мероприятия должен подчерки</w:t>
      </w:r>
      <w:r w:rsidR="00C94F18" w:rsidRPr="00FA150F">
        <w:rPr>
          <w:rFonts w:ascii="Times New Roman" w:hAnsi="Times New Roman" w:cs="Times New Roman"/>
          <w:spacing w:val="-2"/>
          <w:sz w:val="28"/>
          <w:szCs w:val="28"/>
        </w:rPr>
        <w:t xml:space="preserve">вать общее, а не различное, в культуре и иных особенностях участвующих групп, вызывать сопричастность местному сообществу, гендерным и иным социальным группам (женщины, мужчины, рабочие, соседи, жители одного </w:t>
      </w:r>
      <w:r w:rsidR="00C94F18" w:rsidRPr="00FA150F">
        <w:rPr>
          <w:rFonts w:ascii="Times New Roman" w:hAnsi="Times New Roman" w:cs="Times New Roman"/>
          <w:spacing w:val="-1"/>
          <w:sz w:val="28"/>
          <w:szCs w:val="28"/>
        </w:rPr>
        <w:t xml:space="preserve">города, района, муниципалитета и т.д.) вне зависимости от гражданства, </w:t>
      </w:r>
      <w:r w:rsidR="00C94F18" w:rsidRPr="00FA150F">
        <w:rPr>
          <w:rFonts w:ascii="Times New Roman" w:hAnsi="Times New Roman" w:cs="Times New Roman"/>
          <w:sz w:val="28"/>
          <w:szCs w:val="28"/>
        </w:rPr>
        <w:t>национальности и религиозных взглядов участников.</w:t>
      </w:r>
    </w:p>
    <w:sectPr w:rsidR="00C94F18" w:rsidRPr="00FA150F" w:rsidSect="001B6A72">
      <w:headerReference w:type="default" r:id="rId7"/>
      <w:type w:val="continuous"/>
      <w:pgSz w:w="11909" w:h="16834"/>
      <w:pgMar w:top="1135" w:right="569" w:bottom="720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CA" w:rsidRDefault="00C373CA" w:rsidP="00A25009">
      <w:r>
        <w:separator/>
      </w:r>
    </w:p>
  </w:endnote>
  <w:endnote w:type="continuationSeparator" w:id="0">
    <w:p w:rsidR="00C373CA" w:rsidRDefault="00C373CA" w:rsidP="00A2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CA" w:rsidRDefault="00C373CA" w:rsidP="00A25009">
      <w:r>
        <w:separator/>
      </w:r>
    </w:p>
  </w:footnote>
  <w:footnote w:type="continuationSeparator" w:id="0">
    <w:p w:rsidR="00C373CA" w:rsidRDefault="00C373CA" w:rsidP="00A2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09" w:rsidRPr="00417B6B" w:rsidRDefault="00667954">
    <w:pPr>
      <w:pStyle w:val="a3"/>
      <w:jc w:val="center"/>
      <w:rPr>
        <w:rFonts w:ascii="Times New Roman" w:hAnsi="Times New Roman" w:cs="Times New Roman"/>
      </w:rPr>
    </w:pPr>
    <w:r w:rsidRPr="00417B6B">
      <w:rPr>
        <w:rFonts w:ascii="Times New Roman" w:hAnsi="Times New Roman" w:cs="Times New Roman"/>
      </w:rPr>
      <w:fldChar w:fldCharType="begin"/>
    </w:r>
    <w:r w:rsidR="003909EB" w:rsidRPr="00417B6B">
      <w:rPr>
        <w:rFonts w:ascii="Times New Roman" w:hAnsi="Times New Roman" w:cs="Times New Roman"/>
      </w:rPr>
      <w:instrText xml:space="preserve"> PAGE   \* MERGEFORMAT </w:instrText>
    </w:r>
    <w:r w:rsidRPr="00417B6B">
      <w:rPr>
        <w:rFonts w:ascii="Times New Roman" w:hAnsi="Times New Roman" w:cs="Times New Roman"/>
      </w:rPr>
      <w:fldChar w:fldCharType="separate"/>
    </w:r>
    <w:r w:rsidR="00397D7C">
      <w:rPr>
        <w:rFonts w:ascii="Times New Roman" w:hAnsi="Times New Roman" w:cs="Times New Roman"/>
        <w:noProof/>
      </w:rPr>
      <w:t>2</w:t>
    </w:r>
    <w:r w:rsidRPr="00417B6B">
      <w:rPr>
        <w:rFonts w:ascii="Times New Roman" w:hAnsi="Times New Roman" w:cs="Times New Roman"/>
      </w:rPr>
      <w:fldChar w:fldCharType="end"/>
    </w:r>
  </w:p>
  <w:p w:rsidR="00A25009" w:rsidRDefault="00A250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1C1AAC"/>
    <w:lvl w:ilvl="0">
      <w:numFmt w:val="bullet"/>
      <w:lvlText w:val="*"/>
      <w:lvlJc w:val="left"/>
    </w:lvl>
  </w:abstractNum>
  <w:abstractNum w:abstractNumId="1" w15:restartNumberingAfterBreak="0">
    <w:nsid w:val="04666AC3"/>
    <w:multiLevelType w:val="singleLevel"/>
    <w:tmpl w:val="EE2A4EE2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2" w15:restartNumberingAfterBreak="0">
    <w:nsid w:val="109B3A78"/>
    <w:multiLevelType w:val="singleLevel"/>
    <w:tmpl w:val="BE068CC4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27B01FB"/>
    <w:multiLevelType w:val="singleLevel"/>
    <w:tmpl w:val="93AE150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5484C30"/>
    <w:multiLevelType w:val="hybridMultilevel"/>
    <w:tmpl w:val="3FA61966"/>
    <w:lvl w:ilvl="0" w:tplc="93DE3EEC">
      <w:start w:val="1"/>
      <w:numFmt w:val="decimal"/>
      <w:lvlText w:val="%1)"/>
      <w:lvlJc w:val="left"/>
      <w:pPr>
        <w:ind w:left="903" w:hanging="615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4DBC7BA9"/>
    <w:multiLevelType w:val="singleLevel"/>
    <w:tmpl w:val="85C69F9C"/>
    <w:lvl w:ilvl="0">
      <w:start w:val="3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 w15:restartNumberingAfterBreak="0">
    <w:nsid w:val="52026B57"/>
    <w:multiLevelType w:val="singleLevel"/>
    <w:tmpl w:val="CD0CBE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422812"/>
    <w:multiLevelType w:val="singleLevel"/>
    <w:tmpl w:val="E8F489A2"/>
    <w:lvl w:ilvl="0">
      <w:start w:val="2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8" w15:restartNumberingAfterBreak="0">
    <w:nsid w:val="58987F39"/>
    <w:multiLevelType w:val="singleLevel"/>
    <w:tmpl w:val="0CBE2BBC"/>
    <w:lvl w:ilvl="0">
      <w:start w:val="1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 w15:restartNumberingAfterBreak="0">
    <w:nsid w:val="5CB130D7"/>
    <w:multiLevelType w:val="singleLevel"/>
    <w:tmpl w:val="C8284CF4"/>
    <w:lvl w:ilvl="0">
      <w:start w:val="4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10" w15:restartNumberingAfterBreak="0">
    <w:nsid w:val="60DE6E06"/>
    <w:multiLevelType w:val="hybridMultilevel"/>
    <w:tmpl w:val="7CEE37DC"/>
    <w:lvl w:ilvl="0" w:tplc="7898D3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3572287"/>
    <w:multiLevelType w:val="hybridMultilevel"/>
    <w:tmpl w:val="2F22ADD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8F"/>
    <w:rsid w:val="0017776F"/>
    <w:rsid w:val="001B6A72"/>
    <w:rsid w:val="002932D9"/>
    <w:rsid w:val="002B2CE0"/>
    <w:rsid w:val="003909EB"/>
    <w:rsid w:val="00397D7C"/>
    <w:rsid w:val="003F0E66"/>
    <w:rsid w:val="00417B6B"/>
    <w:rsid w:val="004260C3"/>
    <w:rsid w:val="00434F13"/>
    <w:rsid w:val="00474CFA"/>
    <w:rsid w:val="004C4113"/>
    <w:rsid w:val="00594A56"/>
    <w:rsid w:val="00667954"/>
    <w:rsid w:val="0071169E"/>
    <w:rsid w:val="007759FE"/>
    <w:rsid w:val="007D4662"/>
    <w:rsid w:val="007D695E"/>
    <w:rsid w:val="00820C7A"/>
    <w:rsid w:val="0084535C"/>
    <w:rsid w:val="008D59A7"/>
    <w:rsid w:val="00911FEB"/>
    <w:rsid w:val="00A25009"/>
    <w:rsid w:val="00B129A6"/>
    <w:rsid w:val="00B2168D"/>
    <w:rsid w:val="00C373CA"/>
    <w:rsid w:val="00C4118F"/>
    <w:rsid w:val="00C4422C"/>
    <w:rsid w:val="00C72C63"/>
    <w:rsid w:val="00C82980"/>
    <w:rsid w:val="00C862FB"/>
    <w:rsid w:val="00C94F18"/>
    <w:rsid w:val="00CB1382"/>
    <w:rsid w:val="00D36109"/>
    <w:rsid w:val="00DC4E09"/>
    <w:rsid w:val="00E6696D"/>
    <w:rsid w:val="00F4143E"/>
    <w:rsid w:val="00F562D9"/>
    <w:rsid w:val="00F60B6B"/>
    <w:rsid w:val="00FA150F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712543-30E5-45D8-A35C-4D88E05F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500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5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5009"/>
    <w:rPr>
      <w:rFonts w:ascii="Arial" w:hAnsi="Arial" w:cs="Arial"/>
      <w:sz w:val="20"/>
      <w:szCs w:val="20"/>
    </w:rPr>
  </w:style>
  <w:style w:type="character" w:customStyle="1" w:styleId="markedcontent">
    <w:name w:val="markedcontent"/>
    <w:basedOn w:val="a0"/>
    <w:rsid w:val="00E6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l.bykov</dc:creator>
  <cp:lastModifiedBy>Дмитриенко Екатериина Владимировна</cp:lastModifiedBy>
  <cp:revision>2</cp:revision>
  <dcterms:created xsi:type="dcterms:W3CDTF">2025-02-07T02:46:00Z</dcterms:created>
  <dcterms:modified xsi:type="dcterms:W3CDTF">2025-02-07T02:46:00Z</dcterms:modified>
</cp:coreProperties>
</file>