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5ED99" w14:textId="77777777" w:rsidR="00C00771" w:rsidRPr="00C00771" w:rsidRDefault="00C00771" w:rsidP="00C00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О проведении вебинаров</w:t>
      </w:r>
    </w:p>
    <w:p w14:paraId="1E78C29A" w14:textId="77777777" w:rsidR="00C00771" w:rsidRPr="00C00771" w:rsidRDefault="00C00771" w:rsidP="00C00771">
      <w:pPr>
        <w:jc w:val="both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В целях всестороннего рассмотрения актуальных вопросов участников оборота товаров о требованиях, предусмотренных постановлением Правительства Российской Федерации от 21 ноября 2023 года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системы», ООО «Оператор-ЦРПТ» в апреле 2025 года      (3, 10, 17, 24 апреля 2025 года) проводит серию вебинаров на тему: «Разрешительный режим офлайн и онлайн. Ответы на вопросы».</w:t>
      </w:r>
    </w:p>
    <w:p w14:paraId="19CE5461" w14:textId="77777777" w:rsidR="00C00771" w:rsidRPr="00C00771" w:rsidRDefault="00C00771" w:rsidP="00C00771">
      <w:pPr>
        <w:jc w:val="both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Для участия в вебинарах необходимо пройти регистрацию по адресам:</w:t>
      </w:r>
    </w:p>
    <w:p w14:paraId="1B87DD30" w14:textId="77777777" w:rsidR="00C00771" w:rsidRPr="00C00771" w:rsidRDefault="00C00771" w:rsidP="00C00771">
      <w:pPr>
        <w:jc w:val="both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 w:rsidRPr="00C0077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https://честныйзнак.рф/lectures/vebinary/?ELEMENT_ID=456711</w:t>
        </w:r>
      </w:hyperlink>
      <w:r w:rsidRPr="00C00771">
        <w:rPr>
          <w:rFonts w:ascii="Times New Roman" w:hAnsi="Times New Roman" w:cs="Times New Roman"/>
          <w:sz w:val="28"/>
          <w:szCs w:val="28"/>
        </w:rPr>
        <w:t> (регистрация на вебинар, запланированный 3 апреля 2025 г. в 12.00 по московскому времени);</w:t>
      </w:r>
    </w:p>
    <w:p w14:paraId="463D4D02" w14:textId="77777777" w:rsidR="00C00771" w:rsidRPr="00C00771" w:rsidRDefault="00C00771" w:rsidP="00C00771">
      <w:pPr>
        <w:jc w:val="both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C0077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https://честныйзнак.рф/lectures/vebinary/?ELEMENT_ID=456715</w:t>
        </w:r>
      </w:hyperlink>
      <w:r w:rsidRPr="00C00771">
        <w:rPr>
          <w:rFonts w:ascii="Times New Roman" w:hAnsi="Times New Roman" w:cs="Times New Roman"/>
          <w:sz w:val="28"/>
          <w:szCs w:val="28"/>
        </w:rPr>
        <w:t> (регистрация на вебинар, запланированный 10 апреля 2025 г. в 10.00 по московскому времени);</w:t>
      </w:r>
    </w:p>
    <w:p w14:paraId="38C02603" w14:textId="77777777" w:rsidR="00C00771" w:rsidRPr="00C00771" w:rsidRDefault="00C00771" w:rsidP="00C00771">
      <w:pPr>
        <w:jc w:val="both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C0077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https://честныйзнак.рф/lectures/vebinary/?ELEMENT_ID=456720</w:t>
        </w:r>
      </w:hyperlink>
      <w:r w:rsidRPr="00C00771">
        <w:rPr>
          <w:rFonts w:ascii="Times New Roman" w:hAnsi="Times New Roman" w:cs="Times New Roman"/>
          <w:sz w:val="28"/>
          <w:szCs w:val="28"/>
        </w:rPr>
        <w:t> (регистрация на вебинар, запланированный 17 апреля 2025 г. в 12.00 по московскому времени);</w:t>
      </w:r>
    </w:p>
    <w:p w14:paraId="7FAF1241" w14:textId="5729DDBD" w:rsidR="00D703EE" w:rsidRPr="00382553" w:rsidRDefault="00C00771" w:rsidP="00382553">
      <w:pPr>
        <w:jc w:val="both"/>
        <w:rPr>
          <w:rFonts w:ascii="Times New Roman" w:hAnsi="Times New Roman" w:cs="Times New Roman"/>
          <w:sz w:val="28"/>
          <w:szCs w:val="28"/>
        </w:rPr>
      </w:pPr>
      <w:r w:rsidRPr="00C00771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C0077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https://честныйзнак.рф/lectures/vebinary/?ELEMENT_ID=456724</w:t>
        </w:r>
      </w:hyperlink>
      <w:r w:rsidRPr="00C00771">
        <w:rPr>
          <w:rFonts w:ascii="Times New Roman" w:hAnsi="Times New Roman" w:cs="Times New Roman"/>
          <w:sz w:val="28"/>
          <w:szCs w:val="28"/>
        </w:rPr>
        <w:t> (регистрация на вебинар, запланированный 24 апреля 2025 г. в 12.00 по московскому времени).</w:t>
      </w:r>
      <w:bookmarkStart w:id="0" w:name="_GoBack"/>
      <w:bookmarkEnd w:id="0"/>
    </w:p>
    <w:sectPr w:rsidR="00D703EE" w:rsidRPr="0038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A"/>
    <w:rsid w:val="00022AB0"/>
    <w:rsid w:val="00382553"/>
    <w:rsid w:val="00575965"/>
    <w:rsid w:val="005B425A"/>
    <w:rsid w:val="00C00771"/>
    <w:rsid w:val="00D703EE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F783"/>
  <w15:chartTrackingRefBased/>
  <w15:docId w15:val="{92D4CC83-8F82-4EB9-B540-C61C5A44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2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2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2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2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2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2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2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2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2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2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25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07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567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6720" TargetMode="External"/><Relationship Id="rId5" Type="http://schemas.openxmlformats.org/officeDocument/2006/relationships/hyperlink" Target="https://xn--80ajghhoc2aj1c8b.xn--p1ai/lectures/vebinary/?ELEMENT_ID=456715" TargetMode="External"/><Relationship Id="rId4" Type="http://schemas.openxmlformats.org/officeDocument/2006/relationships/hyperlink" Target="https://xn--80ajghhoc2aj1c8b.xn--p1ai/lectures/vebinary/?ELEMENT_ID=4567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Таюрский Никита Николаевич</cp:lastModifiedBy>
  <cp:revision>3</cp:revision>
  <dcterms:created xsi:type="dcterms:W3CDTF">2025-04-15T04:51:00Z</dcterms:created>
  <dcterms:modified xsi:type="dcterms:W3CDTF">2025-04-16T02:26:00Z</dcterms:modified>
</cp:coreProperties>
</file>