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0A68E" w14:textId="0CFC35EF" w:rsidR="00426211" w:rsidRPr="00145CFD" w:rsidRDefault="00F43934" w:rsidP="005D3526">
      <w:pPr>
        <w:jc w:val="center"/>
        <w:rPr>
          <w:b/>
        </w:rPr>
      </w:pPr>
      <w:r w:rsidRPr="00145CFD">
        <w:rPr>
          <w:b/>
        </w:rPr>
        <w:t xml:space="preserve">Информация о реализации </w:t>
      </w:r>
      <w:r w:rsidR="00361931">
        <w:rPr>
          <w:b/>
        </w:rPr>
        <w:t xml:space="preserve">мероприятий </w:t>
      </w:r>
      <w:r w:rsidRPr="00145CFD">
        <w:rPr>
          <w:b/>
        </w:rPr>
        <w:t>муниципальной программы «Содействие развитию малого и среднего предпринимательства в Усть-Кутском муниципально</w:t>
      </w:r>
      <w:r w:rsidR="0006153A">
        <w:rPr>
          <w:b/>
        </w:rPr>
        <w:t>м образовании» по итогам за 202</w:t>
      </w:r>
      <w:r w:rsidR="00324A27">
        <w:rPr>
          <w:b/>
        </w:rPr>
        <w:t>4</w:t>
      </w:r>
      <w:r w:rsidRPr="00145CFD">
        <w:rPr>
          <w:b/>
        </w:rPr>
        <w:t xml:space="preserve"> год </w:t>
      </w:r>
    </w:p>
    <w:p w14:paraId="3585A62A" w14:textId="01E5E9A4" w:rsidR="00F43934" w:rsidRPr="00781503" w:rsidRDefault="0006153A" w:rsidP="00781503">
      <w:pPr>
        <w:pStyle w:val="1"/>
        <w:ind w:firstLine="708"/>
        <w:jc w:val="both"/>
        <w:rPr>
          <w:b w:val="0"/>
          <w:color w:val="000000"/>
          <w:szCs w:val="24"/>
        </w:rPr>
      </w:pPr>
      <w:r>
        <w:rPr>
          <w:b w:val="0"/>
          <w:color w:val="000000"/>
          <w:szCs w:val="24"/>
        </w:rPr>
        <w:t>В</w:t>
      </w:r>
      <w:r w:rsidR="00781503">
        <w:rPr>
          <w:b w:val="0"/>
          <w:color w:val="000000"/>
          <w:szCs w:val="24"/>
        </w:rPr>
        <w:t xml:space="preserve"> рамках действующей </w:t>
      </w:r>
      <w:r w:rsidR="00F43934" w:rsidRPr="00145CFD">
        <w:rPr>
          <w:b w:val="0"/>
          <w:color w:val="000000"/>
          <w:szCs w:val="24"/>
        </w:rPr>
        <w:t>муниципальной программы «Содействие развитию малого</w:t>
      </w:r>
      <w:r w:rsidR="00D6555B" w:rsidRPr="00145CFD">
        <w:rPr>
          <w:b w:val="0"/>
          <w:color w:val="000000"/>
          <w:szCs w:val="24"/>
        </w:rPr>
        <w:t xml:space="preserve"> и среднего предпринимательства</w:t>
      </w:r>
      <w:r w:rsidR="00F43934" w:rsidRPr="00145CFD">
        <w:rPr>
          <w:b w:val="0"/>
          <w:color w:val="000000"/>
          <w:szCs w:val="24"/>
        </w:rPr>
        <w:t xml:space="preserve"> в Усть-Кутском муниципальном о</w:t>
      </w:r>
      <w:r w:rsidR="00781503">
        <w:rPr>
          <w:b w:val="0"/>
          <w:color w:val="000000"/>
          <w:szCs w:val="24"/>
        </w:rPr>
        <w:t>б</w:t>
      </w:r>
      <w:r>
        <w:rPr>
          <w:b w:val="0"/>
          <w:color w:val="000000"/>
          <w:szCs w:val="24"/>
        </w:rPr>
        <w:t xml:space="preserve">разовании» (далее – Программа) </w:t>
      </w:r>
      <w:r w:rsidR="008A3B0F">
        <w:rPr>
          <w:b w:val="0"/>
          <w:color w:val="000000"/>
          <w:szCs w:val="24"/>
        </w:rPr>
        <w:t>в 202</w:t>
      </w:r>
      <w:r w:rsidR="00324A27">
        <w:rPr>
          <w:b w:val="0"/>
          <w:color w:val="000000"/>
          <w:szCs w:val="24"/>
        </w:rPr>
        <w:t>4</w:t>
      </w:r>
      <w:r w:rsidR="008A3B0F">
        <w:rPr>
          <w:b w:val="0"/>
          <w:color w:val="000000"/>
          <w:szCs w:val="24"/>
        </w:rPr>
        <w:t xml:space="preserve"> году </w:t>
      </w:r>
      <w:r w:rsidR="008A3B0F">
        <w:rPr>
          <w:b w:val="0"/>
        </w:rPr>
        <w:t>осуществлялись</w:t>
      </w:r>
      <w:r w:rsidR="00781503">
        <w:rPr>
          <w:b w:val="0"/>
        </w:rPr>
        <w:t xml:space="preserve"> </w:t>
      </w:r>
      <w:r w:rsidR="008A3B0F">
        <w:rPr>
          <w:b w:val="0"/>
        </w:rPr>
        <w:t xml:space="preserve">следующие </w:t>
      </w:r>
      <w:r w:rsidR="00781503">
        <w:rPr>
          <w:b w:val="0"/>
        </w:rPr>
        <w:t>мероприятия:</w:t>
      </w:r>
    </w:p>
    <w:p w14:paraId="63446C0D" w14:textId="77777777" w:rsidR="00F43934" w:rsidRPr="0006153A" w:rsidRDefault="008A3B0F" w:rsidP="00F43934">
      <w:pPr>
        <w:ind w:firstLine="709"/>
        <w:jc w:val="both"/>
      </w:pPr>
      <w:r>
        <w:t>- информационная (консультационная) поддержка</w:t>
      </w:r>
      <w:r w:rsidR="00F43934" w:rsidRPr="0006153A">
        <w:t xml:space="preserve"> субъектов малого и среднего предпринимательства (далее – СМСП);</w:t>
      </w:r>
    </w:p>
    <w:p w14:paraId="52F223E9" w14:textId="2C412069" w:rsidR="008A3B0F" w:rsidRPr="00145CFD" w:rsidRDefault="008A3B0F" w:rsidP="00DF14D2">
      <w:pPr>
        <w:ind w:firstLine="709"/>
        <w:jc w:val="both"/>
      </w:pPr>
      <w:r>
        <w:t>- финансовая</w:t>
      </w:r>
      <w:r w:rsidR="00F43934" w:rsidRPr="00145CFD">
        <w:t xml:space="preserve"> подд</w:t>
      </w:r>
      <w:r>
        <w:t>ержка, в т.ч.:</w:t>
      </w:r>
      <w:r w:rsidR="00DF14D2">
        <w:t xml:space="preserve"> </w:t>
      </w:r>
      <w:r w:rsidRPr="00145CFD">
        <w:t xml:space="preserve">предоставление субсидий СМСП для возмещения части </w:t>
      </w:r>
      <w:r w:rsidRPr="00324A27">
        <w:t xml:space="preserve">затрат по следующим видам финансовой поддержки: </w:t>
      </w:r>
      <w:r w:rsidR="00324A27" w:rsidRPr="00324A27">
        <w:t>на приобретение производственного оборудования, на уплату процентных ставок по кредитам, на уплату арендных платежей, на уплату услуг за поставленную электроэнергию, на уплату стоимости обучения и дополнительного профессионального образования,  на приобретение сырья и материалов, на уплату стоимости получения разрешительных документов, необходимых для осуществления вида деятельности</w:t>
      </w:r>
      <w:r>
        <w:t>;</w:t>
      </w:r>
    </w:p>
    <w:p w14:paraId="2E587EC8" w14:textId="77777777" w:rsidR="00D6555B" w:rsidRPr="00C03FED" w:rsidRDefault="008A3B0F" w:rsidP="00C03FED">
      <w:pPr>
        <w:ind w:firstLine="709"/>
        <w:jc w:val="both"/>
      </w:pPr>
      <w:r>
        <w:t>- имущественная поддержка СМСП.</w:t>
      </w:r>
    </w:p>
    <w:p w14:paraId="14049008" w14:textId="4729970B" w:rsidR="00F43934" w:rsidRPr="00145CFD" w:rsidRDefault="00312F62" w:rsidP="00F43934">
      <w:pPr>
        <w:ind w:firstLine="709"/>
        <w:jc w:val="both"/>
        <w:outlineLvl w:val="0"/>
      </w:pPr>
      <w:r w:rsidRPr="00145CFD">
        <w:rPr>
          <w:u w:val="single"/>
        </w:rPr>
        <w:t>П</w:t>
      </w:r>
      <w:r w:rsidR="00F43934" w:rsidRPr="00145CFD">
        <w:rPr>
          <w:u w:val="single"/>
        </w:rPr>
        <w:t>о итогам прове</w:t>
      </w:r>
      <w:r w:rsidRPr="00145CFD">
        <w:rPr>
          <w:u w:val="single"/>
        </w:rPr>
        <w:t>денной работы в рамка</w:t>
      </w:r>
      <w:r w:rsidR="008A3B0F">
        <w:rPr>
          <w:u w:val="single"/>
        </w:rPr>
        <w:t>х муниципальной программы в 202</w:t>
      </w:r>
      <w:r w:rsidR="00324A27">
        <w:rPr>
          <w:u w:val="single"/>
        </w:rPr>
        <w:t>4</w:t>
      </w:r>
      <w:r w:rsidR="00F43934" w:rsidRPr="00145CFD">
        <w:rPr>
          <w:u w:val="single"/>
        </w:rPr>
        <w:t xml:space="preserve"> году</w:t>
      </w:r>
      <w:r w:rsidR="00F43934" w:rsidRPr="00145CFD">
        <w:t xml:space="preserve">. </w:t>
      </w:r>
    </w:p>
    <w:p w14:paraId="0E16406D" w14:textId="0947CF91" w:rsidR="00F43934" w:rsidRPr="00145CFD" w:rsidRDefault="000122A9" w:rsidP="00F43934">
      <w:pPr>
        <w:ind w:firstLine="709"/>
        <w:jc w:val="both"/>
        <w:outlineLvl w:val="0"/>
      </w:pPr>
      <w:r>
        <w:t>1)</w:t>
      </w:r>
      <w:r w:rsidR="00FD476E" w:rsidRPr="00145CFD">
        <w:t xml:space="preserve"> Н</w:t>
      </w:r>
      <w:r w:rsidR="00F43934" w:rsidRPr="00145CFD">
        <w:t>а инфор</w:t>
      </w:r>
      <w:r w:rsidR="00FD476E" w:rsidRPr="00145CFD">
        <w:t>мационную поддержку было реал</w:t>
      </w:r>
      <w:r w:rsidR="008A3B0F">
        <w:t xml:space="preserve">изовано </w:t>
      </w:r>
      <w:r w:rsidR="00324A27" w:rsidRPr="00324A27">
        <w:t>26</w:t>
      </w:r>
      <w:r w:rsidR="008A3B0F" w:rsidRPr="00324A27">
        <w:t xml:space="preserve"> тыс.</w:t>
      </w:r>
      <w:r w:rsidR="00FD476E" w:rsidRPr="00324A27">
        <w:t xml:space="preserve"> рублей</w:t>
      </w:r>
      <w:r w:rsidR="00F43934" w:rsidRPr="00324A27">
        <w:t xml:space="preserve"> </w:t>
      </w:r>
      <w:r w:rsidR="008A3B0F" w:rsidRPr="00324A27">
        <w:t>(100%</w:t>
      </w:r>
      <w:r w:rsidR="00FD476E" w:rsidRPr="00324A27">
        <w:t>)</w:t>
      </w:r>
      <w:r w:rsidR="00D00F6D" w:rsidRPr="00324A27">
        <w:t>, средства</w:t>
      </w:r>
      <w:r w:rsidR="00F43934" w:rsidRPr="00324A27">
        <w:t xml:space="preserve"> были направлены на публика</w:t>
      </w:r>
      <w:r w:rsidR="00FD476E" w:rsidRPr="00324A27">
        <w:t>цию (размещение</w:t>
      </w:r>
      <w:r w:rsidR="00F43934" w:rsidRPr="00324A27">
        <w:t>) информации в сфере поддержки СМСП</w:t>
      </w:r>
      <w:r w:rsidR="00D00F6D" w:rsidRPr="00324A27">
        <w:t xml:space="preserve"> в СМИ</w:t>
      </w:r>
      <w:r w:rsidR="00FD476E" w:rsidRPr="00324A27">
        <w:t xml:space="preserve"> (ТРК «Диалог» и редакции «Ленские вести»)</w:t>
      </w:r>
      <w:r w:rsidR="00F43934" w:rsidRPr="00324A27">
        <w:t xml:space="preserve">, </w:t>
      </w:r>
      <w:r w:rsidR="00CD0985" w:rsidRPr="00CD0985">
        <w:t>3</w:t>
      </w:r>
      <w:r w:rsidR="007C547B">
        <w:t>,</w:t>
      </w:r>
      <w:r w:rsidR="00CD0985" w:rsidRPr="00CD0985">
        <w:t>96</w:t>
      </w:r>
      <w:r w:rsidR="007C547B">
        <w:t xml:space="preserve"> тыс.</w:t>
      </w:r>
      <w:r w:rsidR="00CD0985" w:rsidRPr="00CD0985">
        <w:t xml:space="preserve"> рублей (99%) </w:t>
      </w:r>
      <w:r w:rsidR="00CD0985">
        <w:t xml:space="preserve">направлены </w:t>
      </w:r>
      <w:r w:rsidR="00CD0985" w:rsidRPr="00CD0985">
        <w:t xml:space="preserve">на </w:t>
      </w:r>
      <w:r w:rsidR="00F43934" w:rsidRPr="00CD0985">
        <w:t>изготовление и выпуск информационных буклетов для предпринимателей</w:t>
      </w:r>
      <w:r w:rsidR="00FD476E" w:rsidRPr="00CD0985">
        <w:t xml:space="preserve"> (в количестве </w:t>
      </w:r>
      <w:r w:rsidR="0032748E" w:rsidRPr="00CD0985">
        <w:t>89</w:t>
      </w:r>
      <w:r w:rsidR="00FD476E" w:rsidRPr="00CD0985">
        <w:t xml:space="preserve"> шт.)</w:t>
      </w:r>
      <w:r w:rsidR="00F43934" w:rsidRPr="00CD0985">
        <w:t>.</w:t>
      </w:r>
      <w:r w:rsidR="00F43934" w:rsidRPr="00145CFD">
        <w:t xml:space="preserve"> </w:t>
      </w:r>
    </w:p>
    <w:p w14:paraId="06B24DF3" w14:textId="2A012DC2" w:rsidR="00D00F6D" w:rsidRPr="00145CFD" w:rsidRDefault="00F43934" w:rsidP="00C5227F">
      <w:pPr>
        <w:ind w:firstLine="709"/>
        <w:jc w:val="both"/>
        <w:outlineLvl w:val="0"/>
      </w:pPr>
      <w:r w:rsidRPr="00145CFD">
        <w:rPr>
          <w:color w:val="000000"/>
        </w:rPr>
        <w:t>На постоянной основе проводилась работа по информированию СМСП путем доведения информации адресно электронными письмами до предпринимателей, осуществлялось взаимодействие с государственными, ведомственными структурами и органами местного самоуправления (в т.</w:t>
      </w:r>
      <w:r w:rsidR="009E17A0" w:rsidRPr="00145CFD">
        <w:rPr>
          <w:color w:val="000000"/>
        </w:rPr>
        <w:t xml:space="preserve"> </w:t>
      </w:r>
      <w:r w:rsidRPr="00145CFD">
        <w:rPr>
          <w:color w:val="000000"/>
        </w:rPr>
        <w:t>ч. с центром занятости населения, налоговой службой, фондом микрокредитования, фондом социального и медицинского страхования, городскими (сельскими) МО и др.). На сайте Администрации УКМО в разделе «Малый и средний бизнес» регулярно актуализируется информация в сфере развития и поддержки CМСП (</w:t>
      </w:r>
      <w:r w:rsidR="009E17A0" w:rsidRPr="00145CFD">
        <w:rPr>
          <w:color w:val="000000"/>
        </w:rPr>
        <w:t xml:space="preserve">размещено объявлений </w:t>
      </w:r>
      <w:r w:rsidR="00892E88">
        <w:rPr>
          <w:color w:val="000000"/>
        </w:rPr>
        <w:t xml:space="preserve">в количестве </w:t>
      </w:r>
      <w:r w:rsidR="00B63E55">
        <w:rPr>
          <w:color w:val="000000"/>
        </w:rPr>
        <w:t>124</w:t>
      </w:r>
      <w:r w:rsidR="00297C77" w:rsidRPr="00145CFD">
        <w:rPr>
          <w:color w:val="000000"/>
        </w:rPr>
        <w:t xml:space="preserve"> ед.</w:t>
      </w:r>
      <w:r w:rsidRPr="00145CFD">
        <w:rPr>
          <w:noProof/>
        </w:rPr>
        <w:t>)</w:t>
      </w:r>
      <w:r w:rsidRPr="00145CFD">
        <w:rPr>
          <w:color w:val="000000"/>
        </w:rPr>
        <w:t>.</w:t>
      </w:r>
      <w:r w:rsidRPr="00145CFD">
        <w:t xml:space="preserve"> </w:t>
      </w:r>
      <w:r w:rsidR="00B63E55">
        <w:t xml:space="preserve">Создана группа в Телеграмм канале </w:t>
      </w:r>
      <w:r w:rsidR="00B63E55">
        <w:t>(15</w:t>
      </w:r>
      <w:r w:rsidR="00B14BCC">
        <w:t>2</w:t>
      </w:r>
      <w:r w:rsidR="00B63E55">
        <w:t xml:space="preserve"> участник</w:t>
      </w:r>
      <w:r w:rsidR="00B14BCC">
        <w:t>а</w:t>
      </w:r>
      <w:r w:rsidR="00B63E55">
        <w:t>), в которой также размеща</w:t>
      </w:r>
      <w:r w:rsidR="00235A29">
        <w:t>ю</w:t>
      </w:r>
      <w:r w:rsidR="00B63E55">
        <w:t>тся</w:t>
      </w:r>
      <w:r w:rsidR="00235A29">
        <w:t xml:space="preserve"> полезные</w:t>
      </w:r>
      <w:r w:rsidR="00B63E55">
        <w:t xml:space="preserve"> </w:t>
      </w:r>
      <w:r w:rsidR="00235A29">
        <w:t xml:space="preserve">материалы и объявляются конкурсы и гранты для </w:t>
      </w:r>
      <w:r w:rsidR="00235A29" w:rsidRPr="00235A29">
        <w:t>субъектов</w:t>
      </w:r>
      <w:r w:rsidR="00235A29">
        <w:t xml:space="preserve"> </w:t>
      </w:r>
      <w:r w:rsidR="00235A29" w:rsidRPr="00235A29">
        <w:t>предпринимательства и самозанятых</w:t>
      </w:r>
      <w:r w:rsidR="00B63E55">
        <w:t>.</w:t>
      </w:r>
      <w:r w:rsidR="00B63E55">
        <w:t xml:space="preserve"> </w:t>
      </w:r>
      <w:r w:rsidRPr="00145CFD">
        <w:t>Информация о мерах поддержки предоставляется при личных обращениях субъектов предпринимательства и гражда</w:t>
      </w:r>
      <w:r w:rsidR="009E17A0" w:rsidRPr="00145CFD">
        <w:t xml:space="preserve">н (количество личных обращений </w:t>
      </w:r>
      <w:r w:rsidR="009857C5">
        <w:t>–</w:t>
      </w:r>
      <w:r w:rsidR="009E17A0" w:rsidRPr="00145CFD">
        <w:t xml:space="preserve"> </w:t>
      </w:r>
      <w:r w:rsidR="00941B5D">
        <w:t>246</w:t>
      </w:r>
      <w:r w:rsidRPr="00145CFD">
        <w:t xml:space="preserve"> чел.)</w:t>
      </w:r>
      <w:r w:rsidR="00214444" w:rsidRPr="00145CFD">
        <w:t>.</w:t>
      </w:r>
      <w:r w:rsidR="00B63E55" w:rsidRPr="00B63E55">
        <w:t xml:space="preserve"> </w:t>
      </w:r>
    </w:p>
    <w:p w14:paraId="0165072C" w14:textId="5BF9C89C" w:rsidR="00F43934" w:rsidRPr="00145CFD" w:rsidRDefault="00F43934" w:rsidP="00F43934">
      <w:pPr>
        <w:ind w:firstLine="709"/>
        <w:jc w:val="both"/>
        <w:outlineLvl w:val="0"/>
      </w:pPr>
      <w:r w:rsidRPr="00145CFD">
        <w:t xml:space="preserve">Кроме того, </w:t>
      </w:r>
      <w:r w:rsidR="00FD476E" w:rsidRPr="00145CFD">
        <w:t>для получения</w:t>
      </w:r>
      <w:r w:rsidR="00B16A78" w:rsidRPr="00145CFD">
        <w:t xml:space="preserve"> информации по поддержке</w:t>
      </w:r>
      <w:r w:rsidR="00FD476E" w:rsidRPr="00145CFD">
        <w:t>,</w:t>
      </w:r>
      <w:r w:rsidR="00D61C4A" w:rsidRPr="00145CFD">
        <w:t xml:space="preserve"> </w:t>
      </w:r>
      <w:r w:rsidRPr="00145CFD">
        <w:t>в Администрации УКМО размещен стенд с полезной информацией для СМСП о возможностях получе</w:t>
      </w:r>
      <w:r w:rsidR="00B16A78" w:rsidRPr="00145CFD">
        <w:t>ния действующих</w:t>
      </w:r>
      <w:r w:rsidR="00E923B2" w:rsidRPr="00145CFD">
        <w:t xml:space="preserve"> государственных мер </w:t>
      </w:r>
      <w:r w:rsidRPr="00145CFD">
        <w:t>поддержки</w:t>
      </w:r>
      <w:r w:rsidR="00297C77" w:rsidRPr="00145CFD">
        <w:t>.</w:t>
      </w:r>
      <w:r w:rsidR="0007552D">
        <w:t xml:space="preserve"> </w:t>
      </w:r>
    </w:p>
    <w:p w14:paraId="1BD0D6B0" w14:textId="430FA566" w:rsidR="00F43934" w:rsidRPr="00145CFD" w:rsidRDefault="00F43934" w:rsidP="00F43934">
      <w:pPr>
        <w:ind w:firstLine="709"/>
        <w:jc w:val="both"/>
        <w:outlineLvl w:val="0"/>
      </w:pPr>
      <w:r w:rsidRPr="00145CFD">
        <w:t>2</w:t>
      </w:r>
      <w:r w:rsidR="000122A9">
        <w:t>)</w:t>
      </w:r>
      <w:r w:rsidRPr="00145CFD">
        <w:t xml:space="preserve"> На финансову</w:t>
      </w:r>
      <w:r w:rsidR="00E923B2" w:rsidRPr="00145CFD">
        <w:t xml:space="preserve">ю </w:t>
      </w:r>
      <w:r w:rsidR="00C03FED">
        <w:t xml:space="preserve">поддержку было предусмотрено </w:t>
      </w:r>
      <w:r w:rsidR="00941B5D">
        <w:t>3</w:t>
      </w:r>
      <w:r w:rsidR="00C03FED">
        <w:t xml:space="preserve"> млн.</w:t>
      </w:r>
      <w:r w:rsidRPr="00145CFD">
        <w:t xml:space="preserve"> рублей, которые были реализованы в полном объеме.</w:t>
      </w:r>
    </w:p>
    <w:p w14:paraId="35C8DE27" w14:textId="46FB7660" w:rsidR="00407AC9" w:rsidRPr="00145CFD" w:rsidRDefault="00407AC9" w:rsidP="00407AC9">
      <w:pPr>
        <w:ind w:firstLine="709"/>
        <w:jc w:val="both"/>
        <w:outlineLvl w:val="0"/>
        <w:rPr>
          <w:color w:val="000000"/>
        </w:rPr>
      </w:pPr>
      <w:r w:rsidRPr="00145CFD">
        <w:t xml:space="preserve">В соответствии </w:t>
      </w:r>
      <w:r w:rsidR="00FD476E" w:rsidRPr="00145CFD">
        <w:t xml:space="preserve">с Положением </w:t>
      </w:r>
      <w:r w:rsidR="00FD476E" w:rsidRPr="00145CFD">
        <w:rPr>
          <w:color w:val="000000"/>
        </w:rPr>
        <w:t xml:space="preserve">о предоставлении субсидии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для возмещения части затрат, </w:t>
      </w:r>
      <w:r w:rsidR="00FD476E" w:rsidRPr="00145CFD">
        <w:t xml:space="preserve">утвержденным постановлением Администрации УКМО </w:t>
      </w:r>
      <w:r w:rsidR="003A32EC">
        <w:t>от 08.11.2022 № 468-п (с изменениями, внесенными постановлениями</w:t>
      </w:r>
      <w:r w:rsidR="003A32EC">
        <w:rPr>
          <w:color w:val="000000"/>
        </w:rPr>
        <w:t xml:space="preserve"> Администрации УКМО от 19.09.2023 № 433-п, от 20.11.2023 № 528-п</w:t>
      </w:r>
      <w:r w:rsidR="00CD0985" w:rsidRPr="00A50168">
        <w:rPr>
          <w:color w:val="000000"/>
        </w:rPr>
        <w:t>, от 08.11.2024 №682-п</w:t>
      </w:r>
      <w:r w:rsidR="003A32EC" w:rsidRPr="00A50168">
        <w:rPr>
          <w:color w:val="000000"/>
        </w:rPr>
        <w:t>)</w:t>
      </w:r>
      <w:r w:rsidR="00FD476E" w:rsidRPr="00A50168">
        <w:rPr>
          <w:color w:val="000000"/>
        </w:rPr>
        <w:t xml:space="preserve"> (далее – Положение)</w:t>
      </w:r>
      <w:r w:rsidR="009B74CF" w:rsidRPr="00A50168">
        <w:rPr>
          <w:color w:val="000000"/>
        </w:rPr>
        <w:t>,</w:t>
      </w:r>
      <w:r w:rsidR="003A32EC" w:rsidRPr="00A50168">
        <w:rPr>
          <w:color w:val="000000"/>
        </w:rPr>
        <w:t xml:space="preserve"> в период с </w:t>
      </w:r>
      <w:r w:rsidR="00A50168" w:rsidRPr="00A50168">
        <w:rPr>
          <w:color w:val="000000"/>
        </w:rPr>
        <w:t>11</w:t>
      </w:r>
      <w:r w:rsidR="003A32EC" w:rsidRPr="00A50168">
        <w:rPr>
          <w:color w:val="000000"/>
        </w:rPr>
        <w:t xml:space="preserve"> ноября - </w:t>
      </w:r>
      <w:r w:rsidR="00A50168" w:rsidRPr="00A50168">
        <w:rPr>
          <w:color w:val="000000"/>
        </w:rPr>
        <w:t>0</w:t>
      </w:r>
      <w:r w:rsidR="003A32EC" w:rsidRPr="00A50168">
        <w:rPr>
          <w:color w:val="000000"/>
        </w:rPr>
        <w:t>9 декабря 20</w:t>
      </w:r>
      <w:r w:rsidR="00A50168" w:rsidRPr="00A50168">
        <w:rPr>
          <w:color w:val="000000"/>
        </w:rPr>
        <w:t xml:space="preserve">24 </w:t>
      </w:r>
      <w:r w:rsidRPr="00A50168">
        <w:rPr>
          <w:color w:val="000000"/>
        </w:rPr>
        <w:t>года был проведен конкурс по предоставлению субсидии.</w:t>
      </w:r>
    </w:p>
    <w:p w14:paraId="75FF56B1" w14:textId="5AFBF5E0" w:rsidR="00145CFD" w:rsidRPr="00C03FED" w:rsidRDefault="00145CFD" w:rsidP="00145CFD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145CFD">
        <w:rPr>
          <w:color w:val="000000"/>
        </w:rPr>
        <w:t xml:space="preserve">Согласно условиям Положения, </w:t>
      </w:r>
      <w:r w:rsidRPr="00145CFD">
        <w:t xml:space="preserve">максимальный размер субсидии на одного получателя - субъекта малого и среднего предпринимательства </w:t>
      </w:r>
      <w:r w:rsidR="00CD0985">
        <w:t>30</w:t>
      </w:r>
      <w:r w:rsidRPr="00145CFD">
        <w:t>0 тысяч рублей, но не более 75 процентов произведенных и документально подтвержденных затрат; на одного самозанятого - 1</w:t>
      </w:r>
      <w:r w:rsidR="00CD0985">
        <w:t>5</w:t>
      </w:r>
      <w:r w:rsidRPr="00145CFD">
        <w:t xml:space="preserve">0 тысяч рублей, не более 75 процентов произведенных и документально </w:t>
      </w:r>
      <w:r w:rsidRPr="00C03FED">
        <w:t xml:space="preserve">подтвержденных затрат.      </w:t>
      </w:r>
    </w:p>
    <w:p w14:paraId="5FADC89F" w14:textId="2D16D817" w:rsidR="003A32EC" w:rsidRPr="00C03FED" w:rsidRDefault="003A32EC" w:rsidP="003A32EC">
      <w:pPr>
        <w:ind w:firstLine="709"/>
        <w:jc w:val="both"/>
        <w:outlineLvl w:val="0"/>
        <w:rPr>
          <w:color w:val="000000"/>
        </w:rPr>
      </w:pPr>
      <w:r w:rsidRPr="00C03FED">
        <w:rPr>
          <w:color w:val="000000"/>
        </w:rPr>
        <w:lastRenderedPageBreak/>
        <w:t xml:space="preserve">В уполномоченный орган фактически поступило на рассмотрение </w:t>
      </w:r>
      <w:r w:rsidR="00A50168">
        <w:rPr>
          <w:color w:val="000000"/>
        </w:rPr>
        <w:t>29</w:t>
      </w:r>
      <w:r w:rsidRPr="00C03FED">
        <w:rPr>
          <w:color w:val="000000"/>
        </w:rPr>
        <w:t xml:space="preserve"> конкурсных заявок, из них: </w:t>
      </w:r>
      <w:r w:rsidR="00A50168">
        <w:rPr>
          <w:color w:val="000000"/>
        </w:rPr>
        <w:t>10</w:t>
      </w:r>
      <w:r w:rsidRPr="00C03FED">
        <w:rPr>
          <w:color w:val="000000"/>
        </w:rPr>
        <w:t xml:space="preserve"> заявки представили физические лица, не являющиеся индивидуальными предпринимателями и применяющие специальный налоговый режим «Налог на профессиональный доход» (далее – самозанятые), 1</w:t>
      </w:r>
      <w:r w:rsidR="00A50168">
        <w:rPr>
          <w:color w:val="000000"/>
        </w:rPr>
        <w:t>9</w:t>
      </w:r>
      <w:r w:rsidRPr="00C03FED">
        <w:rPr>
          <w:color w:val="000000"/>
        </w:rPr>
        <w:t xml:space="preserve"> заявок - субъекты малого и среднего предпринимательства (далее – СМСП), для проверки соответствия требованиям Положения и составления рейтинга.</w:t>
      </w:r>
    </w:p>
    <w:p w14:paraId="28F67393" w14:textId="77777777" w:rsidR="003A32EC" w:rsidRPr="00C03FED" w:rsidRDefault="003A32EC" w:rsidP="003A32EC">
      <w:pPr>
        <w:ind w:firstLine="709"/>
        <w:jc w:val="both"/>
        <w:outlineLvl w:val="0"/>
        <w:rPr>
          <w:color w:val="000000"/>
        </w:rPr>
      </w:pPr>
      <w:r w:rsidRPr="00C03FED">
        <w:rPr>
          <w:color w:val="000000"/>
        </w:rPr>
        <w:t>В рамках предоставленной уполномоченным органом информации по рейтингу заявителей и подведенным итогам рассмотренных конкурсных заявок, конкурсная комиссия рассмотрела фактически подтвержденные затраты, представленные для возмещения и вынесла решения по предоставлению (отказу в предоставлении) субсидии.</w:t>
      </w:r>
    </w:p>
    <w:p w14:paraId="11BC92E4" w14:textId="77777777" w:rsidR="003A32EC" w:rsidRPr="00C03FED" w:rsidRDefault="003A32EC" w:rsidP="003A32EC">
      <w:pPr>
        <w:ind w:firstLine="709"/>
        <w:jc w:val="both"/>
        <w:outlineLvl w:val="0"/>
        <w:rPr>
          <w:color w:val="000000"/>
        </w:rPr>
      </w:pPr>
      <w:r w:rsidRPr="00C03FED">
        <w:rPr>
          <w:color w:val="000000"/>
        </w:rPr>
        <w:t>Конкурсная комиссия вынесла решение по предоставлени</w:t>
      </w:r>
      <w:r w:rsidR="000122A9">
        <w:rPr>
          <w:color w:val="000000"/>
        </w:rPr>
        <w:t xml:space="preserve">ю субсидии участникам конкурса </w:t>
      </w:r>
      <w:r w:rsidRPr="00C03FED">
        <w:rPr>
          <w:color w:val="000000"/>
        </w:rPr>
        <w:t xml:space="preserve">– Самозанятым: </w:t>
      </w:r>
    </w:p>
    <w:p w14:paraId="3613E210" w14:textId="77777777" w:rsidR="00A50168" w:rsidRPr="00A50168" w:rsidRDefault="00A50168" w:rsidP="00A50168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bookmarkStart w:id="0" w:name="_Hlk185927504"/>
      <w:r w:rsidRPr="00A50168">
        <w:rPr>
          <w:rFonts w:ascii="Times New Roman" w:hAnsi="Times New Roman"/>
          <w:color w:val="000000"/>
          <w:sz w:val="24"/>
          <w:szCs w:val="24"/>
        </w:rPr>
        <w:t>Самозанятому Хохряковой Алине Алексеевне ИНН 381805118870 предоставить субсидию для возмещения части затрат на приобретение сырья и материалов в размере 54922,50 (пятьдесят четыре тысячи девятьсот двадцать два) рубля 50 копеек.</w:t>
      </w:r>
    </w:p>
    <w:p w14:paraId="33D44D11" w14:textId="77777777" w:rsidR="00A50168" w:rsidRPr="00A50168" w:rsidRDefault="00A50168" w:rsidP="00A50168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bookmarkStart w:id="1" w:name="_Hlk185580672"/>
      <w:r w:rsidRPr="00A50168">
        <w:rPr>
          <w:rFonts w:ascii="Times New Roman" w:hAnsi="Times New Roman"/>
          <w:color w:val="000000"/>
          <w:sz w:val="24"/>
          <w:szCs w:val="24"/>
        </w:rPr>
        <w:t xml:space="preserve">Самозанятому </w:t>
      </w:r>
      <w:proofErr w:type="spellStart"/>
      <w:r w:rsidRPr="00A50168">
        <w:rPr>
          <w:rFonts w:ascii="Times New Roman" w:hAnsi="Times New Roman"/>
          <w:color w:val="000000"/>
          <w:sz w:val="24"/>
          <w:szCs w:val="24"/>
        </w:rPr>
        <w:t>Томшиной</w:t>
      </w:r>
      <w:proofErr w:type="spellEnd"/>
      <w:r w:rsidRPr="00A50168">
        <w:rPr>
          <w:rFonts w:ascii="Times New Roman" w:hAnsi="Times New Roman"/>
          <w:color w:val="000000"/>
          <w:sz w:val="24"/>
          <w:szCs w:val="24"/>
        </w:rPr>
        <w:t xml:space="preserve"> Надежде Сергеевне ИНН 381808413240 </w:t>
      </w:r>
      <w:bookmarkEnd w:id="1"/>
      <w:r w:rsidRPr="00A50168">
        <w:rPr>
          <w:rFonts w:ascii="Times New Roman" w:hAnsi="Times New Roman"/>
          <w:color w:val="000000"/>
          <w:sz w:val="24"/>
          <w:szCs w:val="24"/>
        </w:rPr>
        <w:t xml:space="preserve">предоставить субсидию для возмещения части затрат на приобретение производственного оборудования, на приобретение сырья и материалов, на уплату арендных платежей в размере 86 670,00 (восемьдесят шесть тысяч шестьсот семьдесят) рублей.  </w:t>
      </w:r>
    </w:p>
    <w:p w14:paraId="729D4310" w14:textId="77777777" w:rsidR="00A50168" w:rsidRPr="00A50168" w:rsidRDefault="00A50168" w:rsidP="00A50168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A50168">
        <w:rPr>
          <w:rFonts w:ascii="Times New Roman" w:hAnsi="Times New Roman"/>
          <w:color w:val="000000"/>
          <w:sz w:val="24"/>
          <w:szCs w:val="24"/>
        </w:rPr>
        <w:t xml:space="preserve">Самозанятому Кокаревой Наталье Николаевне ИНН 381804802125 предоставить субсидию для возмещения части затрат на приобретение производственного оборудования, на приобретение сырья и материалов, на уплату арендных платежей в размере 111 009,81 (сто одиннадцать тысяч девять) рублей 81 копейка.  </w:t>
      </w:r>
    </w:p>
    <w:p w14:paraId="1622BE5E" w14:textId="77777777" w:rsidR="00A50168" w:rsidRPr="00A50168" w:rsidRDefault="00A50168" w:rsidP="00A50168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A50168">
        <w:rPr>
          <w:rFonts w:ascii="Times New Roman" w:hAnsi="Times New Roman"/>
          <w:color w:val="000000"/>
          <w:sz w:val="24"/>
          <w:szCs w:val="24"/>
        </w:rPr>
        <w:t xml:space="preserve">Самозанятому Гудым Жанне Леонидовне ИНН 381801561672 предоставить субсидию для возмещения части затрат на приобретение производственного оборудования, на приобретение сырья и материалов в размере 150 000,00 (сто пятьдесят тысяч) рублей.  </w:t>
      </w:r>
    </w:p>
    <w:p w14:paraId="4DEDD1DF" w14:textId="77777777" w:rsidR="00A50168" w:rsidRPr="00A50168" w:rsidRDefault="00A50168" w:rsidP="00A50168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A50168">
        <w:rPr>
          <w:rFonts w:ascii="Times New Roman" w:hAnsi="Times New Roman"/>
          <w:color w:val="000000"/>
          <w:sz w:val="24"/>
          <w:szCs w:val="24"/>
        </w:rPr>
        <w:t xml:space="preserve">Самозанятому Зайнуллиной Анастасии Юрьевне ИНН 381808079010 предоставить субсидию для возмещения части затрат на приобретение сырья и материалов в размере 111 013,95 (сто одиннадцать тысяч тринадцать) рублей 95 копеек.  </w:t>
      </w:r>
    </w:p>
    <w:p w14:paraId="37993AEB" w14:textId="77777777" w:rsidR="00A50168" w:rsidRPr="00A50168" w:rsidRDefault="00A50168" w:rsidP="00A50168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A50168">
        <w:rPr>
          <w:rFonts w:ascii="Times New Roman" w:hAnsi="Times New Roman"/>
          <w:color w:val="000000"/>
          <w:sz w:val="24"/>
          <w:szCs w:val="24"/>
        </w:rPr>
        <w:t xml:space="preserve">Самозанятому Бобровой Наталье Викторовне ИНН 381800611095 предоставить субсидию для возмещения части затрат на приобретение сырья и материалов в размере 84 825,00 (восемьдесят четыре тысячи восемьсот двадцать пять) рублей.  </w:t>
      </w:r>
    </w:p>
    <w:p w14:paraId="0C761A39" w14:textId="77777777" w:rsidR="00A50168" w:rsidRPr="00A50168" w:rsidRDefault="00A50168" w:rsidP="00A50168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A50168">
        <w:rPr>
          <w:rFonts w:ascii="Times New Roman" w:hAnsi="Times New Roman"/>
          <w:color w:val="000000"/>
          <w:sz w:val="24"/>
          <w:szCs w:val="24"/>
        </w:rPr>
        <w:t xml:space="preserve">Самозанятому </w:t>
      </w:r>
      <w:proofErr w:type="spellStart"/>
      <w:r w:rsidRPr="00A50168">
        <w:rPr>
          <w:rFonts w:ascii="Times New Roman" w:hAnsi="Times New Roman"/>
          <w:color w:val="000000"/>
          <w:sz w:val="24"/>
          <w:szCs w:val="24"/>
        </w:rPr>
        <w:t>Овезовой</w:t>
      </w:r>
      <w:proofErr w:type="spellEnd"/>
      <w:r w:rsidRPr="00A50168">
        <w:rPr>
          <w:rFonts w:ascii="Times New Roman" w:hAnsi="Times New Roman"/>
          <w:color w:val="000000"/>
          <w:sz w:val="24"/>
          <w:szCs w:val="24"/>
        </w:rPr>
        <w:t xml:space="preserve"> Жанне Владимировне ИНН 381800584807 предоставить субсидию для возмещения части затрат на уплату арендных платежей в размере 150 000,00 (сто пятьдесят тысяч) рублей.  </w:t>
      </w:r>
    </w:p>
    <w:p w14:paraId="29D8AFCF" w14:textId="77777777" w:rsidR="00A50168" w:rsidRPr="00A50168" w:rsidRDefault="00A50168" w:rsidP="00A50168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A50168">
        <w:rPr>
          <w:rFonts w:ascii="Times New Roman" w:hAnsi="Times New Roman"/>
          <w:color w:val="000000"/>
          <w:sz w:val="24"/>
          <w:szCs w:val="24"/>
        </w:rPr>
        <w:t xml:space="preserve">Самозанятому Рязановой Надежде Ильиничне ИНН 381804767061 предоставить субсидию для возмещения части затрат на приобретение производственного оборудования в размере 138 477,00 (сто тридцать восемь тысяч четыреста семьдесят семь) рублей.  </w:t>
      </w:r>
    </w:p>
    <w:p w14:paraId="78DD6D64" w14:textId="05E72D16" w:rsidR="00A50168" w:rsidRDefault="00A50168" w:rsidP="00A50168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A50168">
        <w:rPr>
          <w:rFonts w:ascii="Times New Roman" w:hAnsi="Times New Roman"/>
          <w:color w:val="000000"/>
          <w:sz w:val="24"/>
          <w:szCs w:val="24"/>
        </w:rPr>
        <w:t>Самозанятому Гильмутдиновой Марине Юрьевне ИНН 381801546032 предоставить субсидию для возмещения части затрат на уплату арендных платежей в размере 41 400,00 (сорок одна тысяча четыреста) рублей.</w:t>
      </w:r>
    </w:p>
    <w:p w14:paraId="0624AED2" w14:textId="77777777" w:rsidR="00A50168" w:rsidRPr="00A50168" w:rsidRDefault="00A50168" w:rsidP="00A50168">
      <w:pPr>
        <w:pStyle w:val="a3"/>
        <w:ind w:left="709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A50168">
        <w:rPr>
          <w:rFonts w:ascii="Times New Roman" w:hAnsi="Times New Roman"/>
          <w:color w:val="000000"/>
          <w:sz w:val="24"/>
          <w:szCs w:val="24"/>
        </w:rPr>
        <w:t>Решено отказать в предоставлении субсидии:</w:t>
      </w:r>
    </w:p>
    <w:p w14:paraId="321EFE48" w14:textId="485353D4" w:rsidR="00A50168" w:rsidRPr="00A50168" w:rsidRDefault="00A50168" w:rsidP="00A50168">
      <w:pPr>
        <w:pStyle w:val="a3"/>
        <w:spacing w:after="0" w:line="240" w:lineRule="auto"/>
        <w:ind w:left="709"/>
        <w:contextualSpacing w:val="0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A50168">
        <w:rPr>
          <w:rFonts w:ascii="Times New Roman" w:hAnsi="Times New Roman"/>
          <w:color w:val="000000"/>
          <w:sz w:val="24"/>
          <w:szCs w:val="24"/>
        </w:rPr>
        <w:t>1.</w:t>
      </w:r>
      <w:r w:rsidRPr="00A50168">
        <w:rPr>
          <w:rFonts w:ascii="Times New Roman" w:hAnsi="Times New Roman"/>
          <w:color w:val="000000"/>
          <w:sz w:val="24"/>
          <w:szCs w:val="24"/>
        </w:rPr>
        <w:tab/>
        <w:t>Самозанятому Алексановой Алине Олеговне ИНН 381800528802.</w:t>
      </w:r>
    </w:p>
    <w:bookmarkEnd w:id="0"/>
    <w:p w14:paraId="7971AB05" w14:textId="77777777" w:rsidR="003A32EC" w:rsidRPr="00C03FED" w:rsidRDefault="000122A9" w:rsidP="00A5016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3A32EC" w:rsidRPr="00C03FED">
        <w:rPr>
          <w:rFonts w:ascii="Times New Roman" w:hAnsi="Times New Roman"/>
          <w:color w:val="000000"/>
          <w:sz w:val="24"/>
          <w:szCs w:val="24"/>
        </w:rPr>
        <w:t>Конкурсная комиссия вынесла решение по предоставлению субсидии участникам конкурса – СМСП:</w:t>
      </w:r>
    </w:p>
    <w:p w14:paraId="78934F77" w14:textId="77777777" w:rsidR="00A50168" w:rsidRPr="00A50168" w:rsidRDefault="00A50168" w:rsidP="00A50168">
      <w:pPr>
        <w:pStyle w:val="a9"/>
        <w:numPr>
          <w:ilvl w:val="0"/>
          <w:numId w:val="11"/>
        </w:numPr>
        <w:ind w:left="0" w:firstLine="709"/>
        <w:jc w:val="both"/>
        <w:rPr>
          <w:color w:val="000000"/>
        </w:rPr>
      </w:pPr>
      <w:r w:rsidRPr="00A50168">
        <w:t xml:space="preserve">Индивидуальному предпринимателю </w:t>
      </w:r>
      <w:proofErr w:type="spellStart"/>
      <w:r w:rsidRPr="00A50168">
        <w:t>Жемерикину</w:t>
      </w:r>
      <w:proofErr w:type="spellEnd"/>
      <w:r w:rsidRPr="00A50168">
        <w:t xml:space="preserve"> Роману Владимировичу ИНН 190203057404 ОГРНИП 311381815400013 предоставить субсидию для возмещения части затрат на приобретение производственного оборудования в размере 300 000,00 (триста тысяч) рублей.</w:t>
      </w:r>
    </w:p>
    <w:p w14:paraId="465C8F40" w14:textId="77777777" w:rsidR="00A50168" w:rsidRPr="00A50168" w:rsidRDefault="00A50168" w:rsidP="00A50168">
      <w:pPr>
        <w:pStyle w:val="a9"/>
        <w:numPr>
          <w:ilvl w:val="0"/>
          <w:numId w:val="11"/>
        </w:numPr>
        <w:ind w:left="0" w:firstLine="709"/>
        <w:jc w:val="both"/>
        <w:rPr>
          <w:color w:val="000000"/>
        </w:rPr>
      </w:pPr>
      <w:r w:rsidRPr="00A50168">
        <w:t xml:space="preserve">ООО "Сибирь-Ресурс" (Генеральный директор Казаков Сергей Александрович) ИНН 3818029904 ОГРН 1123818000107 предоставить субсидию для </w:t>
      </w:r>
      <w:r w:rsidRPr="00A50168">
        <w:lastRenderedPageBreak/>
        <w:t>возмещения части затрат на приобретение сырья и материалов в размере 300 000,00 (триста тысяч) рублей.</w:t>
      </w:r>
    </w:p>
    <w:p w14:paraId="67F07060" w14:textId="77777777" w:rsidR="00A50168" w:rsidRPr="00A50168" w:rsidRDefault="00A50168" w:rsidP="00A50168">
      <w:pPr>
        <w:pStyle w:val="a9"/>
        <w:numPr>
          <w:ilvl w:val="0"/>
          <w:numId w:val="11"/>
        </w:numPr>
        <w:ind w:left="0" w:firstLine="709"/>
        <w:jc w:val="both"/>
        <w:rPr>
          <w:color w:val="000000"/>
        </w:rPr>
      </w:pPr>
      <w:r w:rsidRPr="00A50168">
        <w:t xml:space="preserve">ООО "Ленская Экологическая компания" (Генеральный директор </w:t>
      </w:r>
      <w:proofErr w:type="spellStart"/>
      <w:r w:rsidRPr="00A50168">
        <w:t>Гебель</w:t>
      </w:r>
      <w:proofErr w:type="spellEnd"/>
      <w:r w:rsidRPr="00A50168">
        <w:t xml:space="preserve"> Анастасия Сергеевна) ИНН 3818051240 ОГРН 1213800004725 предоставить субсидию для возмещения части затрат на уплату арендных платежей в размере 300 000,00 (триста тысяч) рублей.</w:t>
      </w:r>
    </w:p>
    <w:p w14:paraId="0E1402D2" w14:textId="77777777" w:rsidR="00A50168" w:rsidRPr="00A50168" w:rsidRDefault="00A50168" w:rsidP="00A50168">
      <w:pPr>
        <w:pStyle w:val="a9"/>
        <w:numPr>
          <w:ilvl w:val="0"/>
          <w:numId w:val="11"/>
        </w:numPr>
        <w:ind w:left="0" w:firstLine="709"/>
        <w:jc w:val="both"/>
        <w:rPr>
          <w:color w:val="000000"/>
        </w:rPr>
      </w:pPr>
      <w:r w:rsidRPr="00A50168">
        <w:t>Индивидуальному предпринимателю Куклиной Екатерине Евгеньевне ИНН 381802339110 ОГРНИП 324385000042665 предоставить субсидию для возмещения части затрат на приобретение производственного оборудования в размере 243 750,00 (двести сорок три тысячи семьсот пятьдесят) рублей.</w:t>
      </w:r>
    </w:p>
    <w:p w14:paraId="30BCF401" w14:textId="77777777" w:rsidR="00A50168" w:rsidRPr="00A50168" w:rsidRDefault="00A50168" w:rsidP="00A50168">
      <w:pPr>
        <w:pStyle w:val="a9"/>
        <w:numPr>
          <w:ilvl w:val="0"/>
          <w:numId w:val="11"/>
        </w:numPr>
        <w:ind w:left="0" w:firstLine="709"/>
        <w:jc w:val="both"/>
        <w:rPr>
          <w:color w:val="000000"/>
        </w:rPr>
      </w:pPr>
      <w:r w:rsidRPr="00A50168">
        <w:t xml:space="preserve">ООО "Инновационно-технологический сервис" (Генеральный директор </w:t>
      </w:r>
      <w:proofErr w:type="spellStart"/>
      <w:r w:rsidRPr="00A50168">
        <w:t>Хайрисламова</w:t>
      </w:r>
      <w:proofErr w:type="spellEnd"/>
      <w:r w:rsidRPr="00A50168">
        <w:t xml:space="preserve"> Екатерина Сергеевна) ИНН 3818048872 ОГРН 1183850024401 предоставить субсидию для возмещения части затрат на приобретение производственного оборудования в размере 300 000,00 (триста тысяч) рублей.</w:t>
      </w:r>
    </w:p>
    <w:p w14:paraId="5BE9894D" w14:textId="77777777" w:rsidR="00A50168" w:rsidRPr="00A50168" w:rsidRDefault="00A50168" w:rsidP="00A50168">
      <w:pPr>
        <w:pStyle w:val="a9"/>
        <w:numPr>
          <w:ilvl w:val="0"/>
          <w:numId w:val="11"/>
        </w:numPr>
        <w:ind w:left="0" w:firstLine="709"/>
        <w:jc w:val="both"/>
        <w:rPr>
          <w:color w:val="000000"/>
        </w:rPr>
      </w:pPr>
      <w:r w:rsidRPr="00A50168">
        <w:t>Индивидуальному предпринимателю Сухановой Людмиле Вячеславовне ИНН 381808286513 ОГРНИП 323385000077426 предоставить субсидию для возмещения части затрат уплату арендных платежей в размере 187 500,00 (сто восемьдесят семь тысяч пятьсот) рублей.</w:t>
      </w:r>
    </w:p>
    <w:p w14:paraId="29453EFE" w14:textId="77777777" w:rsidR="00A50168" w:rsidRPr="00A50168" w:rsidRDefault="00A50168" w:rsidP="00A50168">
      <w:pPr>
        <w:pStyle w:val="a9"/>
        <w:numPr>
          <w:ilvl w:val="0"/>
          <w:numId w:val="11"/>
        </w:numPr>
        <w:ind w:left="0" w:firstLine="709"/>
        <w:jc w:val="both"/>
        <w:rPr>
          <w:color w:val="000000"/>
        </w:rPr>
      </w:pPr>
      <w:r w:rsidRPr="00A50168">
        <w:t>Индивидуальному предпринимателю Басовой Виктории Александровне ИНН 381800408390 ОГРНИП 307380412300011 предоставить субсидию для возмещения части затрат на приобретение сырья и материалов в размере 300 000,00 (триста тысяч) рублей.</w:t>
      </w:r>
    </w:p>
    <w:p w14:paraId="608E5EF4" w14:textId="77777777" w:rsidR="00A50168" w:rsidRPr="00A50168" w:rsidRDefault="00A50168" w:rsidP="00A50168">
      <w:pPr>
        <w:pStyle w:val="a9"/>
        <w:numPr>
          <w:ilvl w:val="0"/>
          <w:numId w:val="11"/>
        </w:numPr>
        <w:ind w:left="0" w:firstLine="709"/>
        <w:jc w:val="both"/>
        <w:rPr>
          <w:color w:val="000000"/>
        </w:rPr>
      </w:pPr>
      <w:r w:rsidRPr="00A50168">
        <w:t>Индивидуальному предпринимателю Карпиной Лилии Валерьевны ИНН 381806454402 ОГРНИП 323385000030637 предоставить субсидию для возмещения части затрат на уплату арендных платежей в размере 140 431,74 (сто сорок тысяч четыреста тридцать один) рубль 74 копейки.</w:t>
      </w:r>
    </w:p>
    <w:p w14:paraId="22DCE17C" w14:textId="6A1A4B7A" w:rsidR="003A32EC" w:rsidRPr="00A50168" w:rsidRDefault="003A32EC" w:rsidP="003A32EC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C03FED">
        <w:rPr>
          <w:rFonts w:ascii="Times New Roman" w:hAnsi="Times New Roman"/>
          <w:sz w:val="24"/>
          <w:szCs w:val="24"/>
        </w:rPr>
        <w:t xml:space="preserve">   </w:t>
      </w:r>
      <w:r w:rsidRPr="00A50168">
        <w:rPr>
          <w:rFonts w:ascii="Times New Roman" w:hAnsi="Times New Roman"/>
          <w:sz w:val="24"/>
          <w:szCs w:val="24"/>
        </w:rPr>
        <w:t xml:space="preserve">      Отказано в предоставлении субсидии СМСП:</w:t>
      </w:r>
    </w:p>
    <w:p w14:paraId="51F7596F" w14:textId="77777777" w:rsidR="00A50168" w:rsidRPr="00A50168" w:rsidRDefault="00A50168" w:rsidP="00A5016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0168">
        <w:rPr>
          <w:rFonts w:ascii="Times New Roman" w:hAnsi="Times New Roman"/>
          <w:sz w:val="24"/>
          <w:szCs w:val="24"/>
        </w:rPr>
        <w:t>ООО "Милюков" (Генеральный директор Милюков Олег Игоревич) ИНН 3818031364 ОГРН 1133818000480.</w:t>
      </w:r>
    </w:p>
    <w:p w14:paraId="192ED955" w14:textId="77777777" w:rsidR="00A50168" w:rsidRPr="00A50168" w:rsidRDefault="00A50168" w:rsidP="00A5016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0168">
        <w:rPr>
          <w:rFonts w:ascii="Times New Roman" w:hAnsi="Times New Roman"/>
          <w:sz w:val="24"/>
          <w:szCs w:val="24"/>
        </w:rPr>
        <w:t xml:space="preserve">Индивидуальному предпринимателю </w:t>
      </w:r>
      <w:proofErr w:type="spellStart"/>
      <w:r w:rsidRPr="00A50168">
        <w:rPr>
          <w:rFonts w:ascii="Times New Roman" w:hAnsi="Times New Roman"/>
          <w:sz w:val="24"/>
          <w:szCs w:val="24"/>
        </w:rPr>
        <w:t>Ефременковой</w:t>
      </w:r>
      <w:proofErr w:type="spellEnd"/>
      <w:r w:rsidRPr="00A50168">
        <w:rPr>
          <w:rFonts w:ascii="Times New Roman" w:hAnsi="Times New Roman"/>
          <w:sz w:val="24"/>
          <w:szCs w:val="24"/>
        </w:rPr>
        <w:t xml:space="preserve"> Елене Анатольевне ИНН 381805383501 ОГРНИП 317385000010022.</w:t>
      </w:r>
    </w:p>
    <w:p w14:paraId="35545BD6" w14:textId="77777777" w:rsidR="00A50168" w:rsidRPr="00A50168" w:rsidRDefault="00A50168" w:rsidP="00A5016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0168">
        <w:rPr>
          <w:rFonts w:ascii="Times New Roman" w:hAnsi="Times New Roman"/>
          <w:sz w:val="24"/>
          <w:szCs w:val="24"/>
        </w:rPr>
        <w:t xml:space="preserve">Индивидуальному предпринимателю </w:t>
      </w:r>
      <w:proofErr w:type="spellStart"/>
      <w:r w:rsidRPr="00A50168">
        <w:rPr>
          <w:rFonts w:ascii="Times New Roman" w:hAnsi="Times New Roman"/>
          <w:sz w:val="24"/>
          <w:szCs w:val="24"/>
        </w:rPr>
        <w:t>Дреевой</w:t>
      </w:r>
      <w:proofErr w:type="spellEnd"/>
      <w:r w:rsidRPr="00A50168">
        <w:rPr>
          <w:rFonts w:ascii="Times New Roman" w:hAnsi="Times New Roman"/>
          <w:sz w:val="24"/>
          <w:szCs w:val="24"/>
        </w:rPr>
        <w:t xml:space="preserve"> Светлане Витальевне ИНН 381800805358 ОГРНИП 308381802200011.</w:t>
      </w:r>
    </w:p>
    <w:p w14:paraId="0053DEF0" w14:textId="77777777" w:rsidR="00A50168" w:rsidRPr="00A50168" w:rsidRDefault="00A50168" w:rsidP="00A5016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0168">
        <w:rPr>
          <w:rFonts w:ascii="Times New Roman" w:hAnsi="Times New Roman"/>
          <w:sz w:val="24"/>
          <w:szCs w:val="24"/>
        </w:rPr>
        <w:t xml:space="preserve">ООО "СПХ </w:t>
      </w:r>
      <w:proofErr w:type="spellStart"/>
      <w:r w:rsidRPr="00A50168">
        <w:rPr>
          <w:rFonts w:ascii="Times New Roman" w:hAnsi="Times New Roman"/>
          <w:sz w:val="24"/>
          <w:szCs w:val="24"/>
        </w:rPr>
        <w:t>Турука</w:t>
      </w:r>
      <w:proofErr w:type="spellEnd"/>
      <w:r w:rsidRPr="00A50168">
        <w:rPr>
          <w:rFonts w:ascii="Times New Roman" w:hAnsi="Times New Roman"/>
          <w:sz w:val="24"/>
          <w:szCs w:val="24"/>
        </w:rPr>
        <w:t xml:space="preserve">" (Директор Ромашова Ирина Владимировна) ИНН 3818028682 ОГРН 1113818000119. </w:t>
      </w:r>
    </w:p>
    <w:p w14:paraId="2C9C4786" w14:textId="77777777" w:rsidR="00A50168" w:rsidRPr="00A50168" w:rsidRDefault="00A50168" w:rsidP="00A5016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0168">
        <w:rPr>
          <w:rFonts w:ascii="Times New Roman" w:hAnsi="Times New Roman"/>
          <w:sz w:val="24"/>
          <w:szCs w:val="24"/>
        </w:rPr>
        <w:t>Сельскохозяйственному производственному кооперативу "Лена-2" (Председатель Есин Геннадий Григорьевич) ИНН 3818025868 ОГРН 1093818000319.</w:t>
      </w:r>
    </w:p>
    <w:p w14:paraId="0270AB37" w14:textId="77777777" w:rsidR="00A50168" w:rsidRPr="00A50168" w:rsidRDefault="00A50168" w:rsidP="00A5016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0168">
        <w:rPr>
          <w:rFonts w:ascii="Times New Roman" w:hAnsi="Times New Roman"/>
          <w:sz w:val="24"/>
          <w:szCs w:val="24"/>
        </w:rPr>
        <w:t xml:space="preserve">Индивидуальному предпринимателю Серёгиной Валентине Викторовне ИНН 381810350773 ОГРНИП 317385000059890. </w:t>
      </w:r>
    </w:p>
    <w:p w14:paraId="3764FC14" w14:textId="77777777" w:rsidR="00A50168" w:rsidRPr="00A50168" w:rsidRDefault="00A50168" w:rsidP="00A5016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0168">
        <w:rPr>
          <w:rFonts w:ascii="Times New Roman" w:hAnsi="Times New Roman"/>
          <w:sz w:val="24"/>
          <w:szCs w:val="24"/>
        </w:rPr>
        <w:t>Индивидуальному предпринимателю Серёгину Александру Алексеевичу ИНН 381809086740 ОГРН 315385000100095.</w:t>
      </w:r>
    </w:p>
    <w:p w14:paraId="38274D5B" w14:textId="77777777" w:rsidR="00A50168" w:rsidRPr="00A50168" w:rsidRDefault="00A50168" w:rsidP="00A5016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0168">
        <w:rPr>
          <w:rFonts w:ascii="Times New Roman" w:hAnsi="Times New Roman"/>
          <w:sz w:val="24"/>
          <w:szCs w:val="24"/>
        </w:rPr>
        <w:t>Индивидуальному предпринимателю Пожарскому Илье Николаевичу ИНН 381804983305 ОГРНИП 323385000099418.</w:t>
      </w:r>
    </w:p>
    <w:p w14:paraId="56CF6E7B" w14:textId="77777777" w:rsidR="00A50168" w:rsidRPr="00A50168" w:rsidRDefault="00A50168" w:rsidP="00A5016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0168">
        <w:rPr>
          <w:rFonts w:ascii="Times New Roman" w:hAnsi="Times New Roman"/>
          <w:sz w:val="24"/>
          <w:szCs w:val="24"/>
        </w:rPr>
        <w:t>Индивидуальному предпринимателю Резниковой Нине Валерьевне ИНН 752901871826 ОГРНИП 321385000087895.</w:t>
      </w:r>
    </w:p>
    <w:p w14:paraId="6ECE3707" w14:textId="77777777" w:rsidR="00A50168" w:rsidRPr="00A50168" w:rsidRDefault="00A50168" w:rsidP="00A5016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0168">
        <w:rPr>
          <w:rFonts w:ascii="Times New Roman" w:hAnsi="Times New Roman"/>
          <w:sz w:val="24"/>
          <w:szCs w:val="24"/>
        </w:rPr>
        <w:t>Индивидуальному предпринимателю Марковой Надежде Александровне ИНН 381807025396 ОГРНИП 313381830300013.</w:t>
      </w:r>
    </w:p>
    <w:p w14:paraId="27B58FC2" w14:textId="2E080BD4" w:rsidR="00A50168" w:rsidRPr="00A50168" w:rsidRDefault="00A50168" w:rsidP="00A50168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0168">
        <w:rPr>
          <w:rFonts w:ascii="Times New Roman" w:hAnsi="Times New Roman"/>
          <w:sz w:val="24"/>
          <w:szCs w:val="24"/>
        </w:rPr>
        <w:t xml:space="preserve">Индивидуальному предпринимателю </w:t>
      </w:r>
      <w:proofErr w:type="spellStart"/>
      <w:r w:rsidRPr="00A50168">
        <w:rPr>
          <w:rFonts w:ascii="Times New Roman" w:hAnsi="Times New Roman"/>
          <w:sz w:val="24"/>
          <w:szCs w:val="24"/>
        </w:rPr>
        <w:t>Солошик</w:t>
      </w:r>
      <w:proofErr w:type="spellEnd"/>
      <w:r w:rsidRPr="00A50168">
        <w:rPr>
          <w:rFonts w:ascii="Times New Roman" w:hAnsi="Times New Roman"/>
          <w:sz w:val="24"/>
          <w:szCs w:val="24"/>
        </w:rPr>
        <w:t xml:space="preserve"> Светлане Викторовне ИНН 382801156549 ОГРНИП 324385000068632.</w:t>
      </w:r>
    </w:p>
    <w:p w14:paraId="13E30C8E" w14:textId="77777777" w:rsidR="007C547B" w:rsidRDefault="00FD476E" w:rsidP="007C547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03FED">
        <w:rPr>
          <w:rFonts w:ascii="Times New Roman" w:hAnsi="Times New Roman"/>
          <w:sz w:val="24"/>
          <w:szCs w:val="24"/>
        </w:rPr>
        <w:t xml:space="preserve">         Общий объем предусмотренных бюджетных средств на предоста</w:t>
      </w:r>
      <w:r w:rsidR="00DF14D2">
        <w:rPr>
          <w:rFonts w:ascii="Times New Roman" w:hAnsi="Times New Roman"/>
          <w:sz w:val="24"/>
          <w:szCs w:val="24"/>
        </w:rPr>
        <w:t>вление субсидии в 202</w:t>
      </w:r>
      <w:r w:rsidR="00A50168">
        <w:rPr>
          <w:rFonts w:ascii="Times New Roman" w:hAnsi="Times New Roman"/>
          <w:sz w:val="24"/>
          <w:szCs w:val="24"/>
        </w:rPr>
        <w:t>4</w:t>
      </w:r>
      <w:r w:rsidR="00407AC9" w:rsidRPr="00C03FED">
        <w:rPr>
          <w:rFonts w:ascii="Times New Roman" w:hAnsi="Times New Roman"/>
          <w:sz w:val="24"/>
          <w:szCs w:val="24"/>
        </w:rPr>
        <w:t xml:space="preserve"> году </w:t>
      </w:r>
      <w:r w:rsidRPr="00C03FED">
        <w:rPr>
          <w:rFonts w:ascii="Times New Roman" w:hAnsi="Times New Roman"/>
          <w:sz w:val="24"/>
          <w:szCs w:val="24"/>
        </w:rPr>
        <w:t xml:space="preserve">в полном объеме реализован. </w:t>
      </w:r>
    </w:p>
    <w:p w14:paraId="58E95D4F" w14:textId="18F5BAB7" w:rsidR="00066B32" w:rsidRPr="007C547B" w:rsidRDefault="00066B32" w:rsidP="007C547B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7C547B">
        <w:rPr>
          <w:rFonts w:ascii="Times New Roman" w:hAnsi="Times New Roman"/>
          <w:sz w:val="24"/>
          <w:szCs w:val="24"/>
        </w:rPr>
        <w:t xml:space="preserve">В рамках </w:t>
      </w:r>
      <w:r w:rsidR="007C547B" w:rsidRPr="007C547B">
        <w:rPr>
          <w:rFonts w:ascii="Times New Roman" w:hAnsi="Times New Roman"/>
          <w:sz w:val="24"/>
          <w:szCs w:val="24"/>
        </w:rPr>
        <w:t>имущественн</w:t>
      </w:r>
      <w:r w:rsidR="007C547B">
        <w:rPr>
          <w:rFonts w:ascii="Times New Roman" w:hAnsi="Times New Roman"/>
          <w:sz w:val="24"/>
          <w:szCs w:val="24"/>
        </w:rPr>
        <w:t>ой</w:t>
      </w:r>
      <w:r w:rsidR="007C547B" w:rsidRPr="007C547B">
        <w:rPr>
          <w:rFonts w:ascii="Times New Roman" w:hAnsi="Times New Roman"/>
          <w:sz w:val="24"/>
          <w:szCs w:val="24"/>
        </w:rPr>
        <w:t xml:space="preserve"> поддержк</w:t>
      </w:r>
      <w:r w:rsidR="007C547B">
        <w:rPr>
          <w:rFonts w:ascii="Times New Roman" w:hAnsi="Times New Roman"/>
          <w:sz w:val="24"/>
          <w:szCs w:val="24"/>
        </w:rPr>
        <w:t>и</w:t>
      </w:r>
      <w:r w:rsidR="007C547B" w:rsidRPr="007C547B">
        <w:rPr>
          <w:rFonts w:ascii="Times New Roman" w:hAnsi="Times New Roman"/>
          <w:sz w:val="24"/>
          <w:szCs w:val="24"/>
        </w:rPr>
        <w:t xml:space="preserve"> было з</w:t>
      </w:r>
      <w:r w:rsidR="007C547B" w:rsidRPr="007C547B">
        <w:rPr>
          <w:rFonts w:ascii="Times New Roman" w:hAnsi="Times New Roman"/>
          <w:sz w:val="24"/>
          <w:szCs w:val="24"/>
        </w:rPr>
        <w:t>аключено 2 договора по предоставлению муниципального имущества</w:t>
      </w:r>
      <w:r w:rsidR="007C547B">
        <w:rPr>
          <w:rFonts w:ascii="Times New Roman" w:hAnsi="Times New Roman"/>
          <w:sz w:val="24"/>
          <w:szCs w:val="24"/>
        </w:rPr>
        <w:t xml:space="preserve"> </w:t>
      </w:r>
      <w:r w:rsidR="007C547B" w:rsidRPr="007C547B">
        <w:rPr>
          <w:rFonts w:ascii="Times New Roman" w:hAnsi="Times New Roman"/>
          <w:sz w:val="24"/>
          <w:szCs w:val="24"/>
        </w:rPr>
        <w:t xml:space="preserve">8 ноября 2024 г.  с ИП Калиновской Т.А. ИНН </w:t>
      </w:r>
      <w:r w:rsidR="007C547B" w:rsidRPr="007C547B">
        <w:rPr>
          <w:rFonts w:ascii="Times New Roman" w:hAnsi="Times New Roman"/>
          <w:sz w:val="24"/>
          <w:szCs w:val="24"/>
        </w:rPr>
        <w:lastRenderedPageBreak/>
        <w:t>381100698020 ОГРНИП 323385000033041;</w:t>
      </w:r>
      <w:r w:rsidR="007C547B" w:rsidRPr="007C547B">
        <w:t xml:space="preserve"> </w:t>
      </w:r>
      <w:r w:rsidR="007C547B" w:rsidRPr="007C547B">
        <w:rPr>
          <w:rFonts w:ascii="Times New Roman" w:hAnsi="Times New Roman"/>
          <w:sz w:val="24"/>
          <w:szCs w:val="24"/>
        </w:rPr>
        <w:t>30 августа 2024 г. с самозанятым Доброхотовой И.В. ИНН 381800098011</w:t>
      </w:r>
      <w:r w:rsidR="007C547B">
        <w:rPr>
          <w:rFonts w:ascii="Times New Roman" w:hAnsi="Times New Roman"/>
          <w:sz w:val="24"/>
          <w:szCs w:val="24"/>
        </w:rPr>
        <w:t>.</w:t>
      </w:r>
    </w:p>
    <w:p w14:paraId="3B5BF0EF" w14:textId="004BDD73" w:rsidR="006E75AA" w:rsidRPr="00CB3B6B" w:rsidRDefault="00735C9B" w:rsidP="008D65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03FED">
        <w:rPr>
          <w:rFonts w:ascii="Times New Roman" w:hAnsi="Times New Roman"/>
          <w:sz w:val="24"/>
          <w:szCs w:val="24"/>
        </w:rPr>
        <w:t xml:space="preserve">  </w:t>
      </w:r>
      <w:r w:rsidR="000122A9">
        <w:rPr>
          <w:rFonts w:ascii="Times New Roman" w:hAnsi="Times New Roman"/>
          <w:sz w:val="24"/>
          <w:szCs w:val="24"/>
        </w:rPr>
        <w:t xml:space="preserve"> </w:t>
      </w:r>
      <w:r w:rsidRPr="00C03FED">
        <w:rPr>
          <w:rFonts w:ascii="Times New Roman" w:hAnsi="Times New Roman"/>
          <w:sz w:val="24"/>
          <w:szCs w:val="24"/>
        </w:rPr>
        <w:t xml:space="preserve">   </w:t>
      </w:r>
      <w:r w:rsidR="00591EF5" w:rsidRPr="00B63E55">
        <w:rPr>
          <w:rFonts w:ascii="Times New Roman" w:hAnsi="Times New Roman"/>
          <w:sz w:val="24"/>
          <w:szCs w:val="24"/>
        </w:rPr>
        <w:t>Администрацией УКМО</w:t>
      </w:r>
      <w:r w:rsidR="000025F2" w:rsidRPr="00B63E55">
        <w:rPr>
          <w:rFonts w:ascii="Times New Roman" w:hAnsi="Times New Roman"/>
          <w:sz w:val="24"/>
          <w:szCs w:val="24"/>
        </w:rPr>
        <w:t xml:space="preserve"> в </w:t>
      </w:r>
      <w:r w:rsidR="0000055F" w:rsidRPr="00B63E55">
        <w:rPr>
          <w:rFonts w:ascii="Times New Roman" w:hAnsi="Times New Roman"/>
          <w:sz w:val="24"/>
          <w:szCs w:val="24"/>
        </w:rPr>
        <w:t>декабре 202</w:t>
      </w:r>
      <w:r w:rsidR="00B63E55" w:rsidRPr="00B63E55">
        <w:rPr>
          <w:rFonts w:ascii="Times New Roman" w:hAnsi="Times New Roman"/>
          <w:sz w:val="24"/>
          <w:szCs w:val="24"/>
        </w:rPr>
        <w:t>4</w:t>
      </w:r>
      <w:r w:rsidR="0000055F" w:rsidRPr="00B63E55">
        <w:rPr>
          <w:rFonts w:ascii="Times New Roman" w:hAnsi="Times New Roman"/>
          <w:sz w:val="24"/>
          <w:szCs w:val="24"/>
        </w:rPr>
        <w:t xml:space="preserve"> года была</w:t>
      </w:r>
      <w:r w:rsidR="00591EF5" w:rsidRPr="00B63E55">
        <w:rPr>
          <w:rFonts w:ascii="Times New Roman" w:hAnsi="Times New Roman"/>
          <w:sz w:val="24"/>
          <w:szCs w:val="24"/>
        </w:rPr>
        <w:t xml:space="preserve"> п</w:t>
      </w:r>
      <w:r w:rsidR="003A32EC" w:rsidRPr="00B63E55">
        <w:rPr>
          <w:rFonts w:ascii="Times New Roman" w:hAnsi="Times New Roman"/>
          <w:sz w:val="24"/>
          <w:szCs w:val="24"/>
        </w:rPr>
        <w:t>редоставлена субсидия</w:t>
      </w:r>
      <w:r w:rsidR="002A52CB" w:rsidRPr="00B63E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52CB" w:rsidRPr="00B63E55">
        <w:rPr>
          <w:rFonts w:ascii="Times New Roman" w:hAnsi="Times New Roman"/>
          <w:sz w:val="24"/>
          <w:szCs w:val="24"/>
        </w:rPr>
        <w:t>микрокредитной</w:t>
      </w:r>
      <w:proofErr w:type="spellEnd"/>
      <w:r w:rsidR="002A52CB" w:rsidRPr="00B63E55">
        <w:rPr>
          <w:rFonts w:ascii="Times New Roman" w:hAnsi="Times New Roman"/>
          <w:sz w:val="24"/>
          <w:szCs w:val="24"/>
        </w:rPr>
        <w:t xml:space="preserve"> компании </w:t>
      </w:r>
      <w:r w:rsidR="002A52CB" w:rsidRPr="00B63E55">
        <w:rPr>
          <w:rFonts w:ascii="Times New Roman" w:hAnsi="Times New Roman"/>
          <w:bCs/>
          <w:sz w:val="24"/>
          <w:szCs w:val="24"/>
        </w:rPr>
        <w:t xml:space="preserve">«Фонд микрокредитования малого и среднего предпринимательства города Усть-Кута и Усть-Кутского района» </w:t>
      </w:r>
      <w:r w:rsidR="00794CCC" w:rsidRPr="00B63E55">
        <w:rPr>
          <w:rFonts w:ascii="Times New Roman" w:hAnsi="Times New Roman"/>
          <w:bCs/>
          <w:sz w:val="24"/>
          <w:szCs w:val="24"/>
        </w:rPr>
        <w:t xml:space="preserve">(далее – Фонд микрокредитования) </w:t>
      </w:r>
      <w:r w:rsidR="002A52CB" w:rsidRPr="00B63E55">
        <w:rPr>
          <w:rFonts w:ascii="Times New Roman" w:hAnsi="Times New Roman"/>
          <w:bCs/>
          <w:sz w:val="24"/>
          <w:szCs w:val="24"/>
        </w:rPr>
        <w:t>в виде имущественного взноса УКМО на осущ</w:t>
      </w:r>
      <w:r w:rsidR="00591EF5" w:rsidRPr="00B63E55">
        <w:rPr>
          <w:rFonts w:ascii="Times New Roman" w:hAnsi="Times New Roman"/>
          <w:bCs/>
          <w:sz w:val="24"/>
          <w:szCs w:val="24"/>
        </w:rPr>
        <w:t xml:space="preserve">ествление уставной деятельности в размере </w:t>
      </w:r>
      <w:r w:rsidR="00B63E55" w:rsidRPr="00B63E55">
        <w:rPr>
          <w:rFonts w:ascii="Times New Roman" w:hAnsi="Times New Roman"/>
          <w:bCs/>
          <w:sz w:val="24"/>
          <w:szCs w:val="24"/>
        </w:rPr>
        <w:t>20</w:t>
      </w:r>
      <w:r w:rsidR="00591EF5" w:rsidRPr="00B63E55">
        <w:rPr>
          <w:rFonts w:ascii="Times New Roman" w:hAnsi="Times New Roman"/>
          <w:bCs/>
          <w:sz w:val="24"/>
          <w:szCs w:val="24"/>
        </w:rPr>
        <w:t xml:space="preserve"> млн. рублей.</w:t>
      </w:r>
      <w:r w:rsidR="002A52CB" w:rsidRPr="00C03FED">
        <w:rPr>
          <w:rFonts w:ascii="Times New Roman" w:hAnsi="Times New Roman"/>
          <w:bCs/>
          <w:sz w:val="24"/>
          <w:szCs w:val="24"/>
        </w:rPr>
        <w:t xml:space="preserve"> </w:t>
      </w:r>
      <w:r w:rsidR="0000055F">
        <w:rPr>
          <w:rFonts w:ascii="Times New Roman" w:hAnsi="Times New Roman"/>
          <w:sz w:val="24"/>
          <w:szCs w:val="24"/>
        </w:rPr>
        <w:t xml:space="preserve">Таким образом, </w:t>
      </w:r>
      <w:r w:rsidR="00DF14D2">
        <w:rPr>
          <w:rFonts w:ascii="Times New Roman" w:hAnsi="Times New Roman"/>
          <w:sz w:val="24"/>
          <w:szCs w:val="24"/>
        </w:rPr>
        <w:t>в 202</w:t>
      </w:r>
      <w:r w:rsidR="00B63E55">
        <w:rPr>
          <w:rFonts w:ascii="Times New Roman" w:hAnsi="Times New Roman"/>
          <w:sz w:val="24"/>
          <w:szCs w:val="24"/>
        </w:rPr>
        <w:t>4</w:t>
      </w:r>
      <w:r w:rsidR="00DF14D2">
        <w:rPr>
          <w:rFonts w:ascii="Times New Roman" w:hAnsi="Times New Roman"/>
          <w:sz w:val="24"/>
          <w:szCs w:val="24"/>
        </w:rPr>
        <w:t xml:space="preserve"> году </w:t>
      </w:r>
      <w:r w:rsidR="0000055F">
        <w:rPr>
          <w:rFonts w:ascii="Times New Roman" w:hAnsi="Times New Roman"/>
          <w:sz w:val="24"/>
          <w:szCs w:val="24"/>
        </w:rPr>
        <w:t>расширился</w:t>
      </w:r>
      <w:r w:rsidR="002A52CB" w:rsidRPr="00C03FED">
        <w:rPr>
          <w:rFonts w:ascii="Times New Roman" w:hAnsi="Times New Roman"/>
          <w:sz w:val="24"/>
          <w:szCs w:val="24"/>
        </w:rPr>
        <w:t xml:space="preserve"> доступ к финансированию для СМСП и самозанятых через получение микрозаймов по более выгодным </w:t>
      </w:r>
      <w:r w:rsidR="00D90B05">
        <w:rPr>
          <w:rFonts w:ascii="Times New Roman" w:hAnsi="Times New Roman"/>
          <w:sz w:val="24"/>
          <w:szCs w:val="24"/>
        </w:rPr>
        <w:t>(</w:t>
      </w:r>
      <w:r w:rsidR="002A52CB" w:rsidRPr="00C03FED">
        <w:rPr>
          <w:rFonts w:ascii="Times New Roman" w:hAnsi="Times New Roman"/>
          <w:sz w:val="24"/>
          <w:szCs w:val="24"/>
        </w:rPr>
        <w:t>по сравнению с банковскими продуктами</w:t>
      </w:r>
      <w:r w:rsidR="00D90B05">
        <w:rPr>
          <w:rFonts w:ascii="Times New Roman" w:hAnsi="Times New Roman"/>
          <w:sz w:val="24"/>
          <w:szCs w:val="24"/>
        </w:rPr>
        <w:t>)</w:t>
      </w:r>
      <w:r w:rsidR="002A52CB" w:rsidRPr="00C03FED">
        <w:rPr>
          <w:rFonts w:ascii="Times New Roman" w:hAnsi="Times New Roman"/>
          <w:sz w:val="24"/>
          <w:szCs w:val="24"/>
        </w:rPr>
        <w:t xml:space="preserve"> условиям</w:t>
      </w:r>
      <w:r w:rsidR="00D90B05">
        <w:rPr>
          <w:rFonts w:ascii="Times New Roman" w:hAnsi="Times New Roman"/>
          <w:sz w:val="24"/>
          <w:szCs w:val="24"/>
        </w:rPr>
        <w:t>,</w:t>
      </w:r>
      <w:r w:rsidR="001B2E94">
        <w:rPr>
          <w:rFonts w:ascii="Times New Roman" w:hAnsi="Times New Roman"/>
          <w:sz w:val="24"/>
          <w:szCs w:val="24"/>
        </w:rPr>
        <w:t xml:space="preserve"> действующих</w:t>
      </w:r>
      <w:r w:rsidR="002A52CB" w:rsidRPr="00C03FED">
        <w:rPr>
          <w:rFonts w:ascii="Times New Roman" w:hAnsi="Times New Roman"/>
          <w:sz w:val="24"/>
          <w:szCs w:val="24"/>
        </w:rPr>
        <w:t xml:space="preserve"> на </w:t>
      </w:r>
      <w:r w:rsidR="002A52CB" w:rsidRPr="00CB3B6B">
        <w:rPr>
          <w:rFonts w:ascii="Times New Roman" w:hAnsi="Times New Roman"/>
          <w:sz w:val="24"/>
          <w:szCs w:val="24"/>
        </w:rPr>
        <w:t>территории г. Усть-Кут</w:t>
      </w:r>
      <w:r w:rsidR="001B2E94" w:rsidRPr="00CB3B6B">
        <w:rPr>
          <w:rFonts w:ascii="Times New Roman" w:hAnsi="Times New Roman"/>
          <w:sz w:val="24"/>
          <w:szCs w:val="24"/>
        </w:rPr>
        <w:t>а</w:t>
      </w:r>
      <w:r w:rsidR="002A52CB" w:rsidRPr="00CB3B6B">
        <w:rPr>
          <w:rFonts w:ascii="Times New Roman" w:hAnsi="Times New Roman"/>
          <w:sz w:val="24"/>
          <w:szCs w:val="24"/>
        </w:rPr>
        <w:t xml:space="preserve"> и Усть-Кутского района</w:t>
      </w:r>
      <w:r w:rsidR="00D90B05" w:rsidRPr="00CB3B6B">
        <w:rPr>
          <w:rFonts w:ascii="Times New Roman" w:hAnsi="Times New Roman"/>
          <w:sz w:val="24"/>
          <w:szCs w:val="24"/>
        </w:rPr>
        <w:t xml:space="preserve"> в</w:t>
      </w:r>
      <w:r w:rsidR="002A52CB" w:rsidRPr="00CB3B6B">
        <w:rPr>
          <w:rFonts w:ascii="Times New Roman" w:hAnsi="Times New Roman"/>
          <w:sz w:val="24"/>
          <w:szCs w:val="24"/>
        </w:rPr>
        <w:t xml:space="preserve"> микрокредитной компании</w:t>
      </w:r>
      <w:r w:rsidR="006E75AA" w:rsidRPr="00CB3B6B">
        <w:rPr>
          <w:rFonts w:ascii="Times New Roman" w:hAnsi="Times New Roman"/>
          <w:sz w:val="24"/>
          <w:szCs w:val="24"/>
        </w:rPr>
        <w:t>.</w:t>
      </w:r>
    </w:p>
    <w:p w14:paraId="5136C9A7" w14:textId="2680E237" w:rsidR="000F6F30" w:rsidRPr="00CB3B6B" w:rsidRDefault="000F6F30" w:rsidP="008D65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B3B6B">
        <w:rPr>
          <w:rFonts w:ascii="Times New Roman" w:hAnsi="Times New Roman"/>
          <w:sz w:val="24"/>
          <w:szCs w:val="24"/>
        </w:rPr>
        <w:tab/>
      </w:r>
      <w:r w:rsidR="00794CCC" w:rsidRPr="00CB3B6B">
        <w:rPr>
          <w:rFonts w:ascii="Times New Roman" w:hAnsi="Times New Roman"/>
          <w:sz w:val="24"/>
          <w:szCs w:val="24"/>
        </w:rPr>
        <w:t>Фонд микро</w:t>
      </w:r>
      <w:r w:rsidR="006F14F2" w:rsidRPr="00CB3B6B">
        <w:rPr>
          <w:rFonts w:ascii="Times New Roman" w:hAnsi="Times New Roman"/>
          <w:sz w:val="24"/>
          <w:szCs w:val="24"/>
        </w:rPr>
        <w:t xml:space="preserve">кредитования предоставляет </w:t>
      </w:r>
      <w:r w:rsidR="00794CCC" w:rsidRPr="00CB3B6B">
        <w:rPr>
          <w:rFonts w:ascii="Times New Roman" w:hAnsi="Times New Roman"/>
          <w:sz w:val="24"/>
          <w:szCs w:val="24"/>
        </w:rPr>
        <w:t>займы: н</w:t>
      </w:r>
      <w:r w:rsidRPr="00CB3B6B">
        <w:rPr>
          <w:rFonts w:ascii="Times New Roman" w:hAnsi="Times New Roman"/>
          <w:sz w:val="24"/>
          <w:szCs w:val="24"/>
        </w:rPr>
        <w:t>ачинающим предпринимателям</w:t>
      </w:r>
      <w:r w:rsidR="001C3A22" w:rsidRPr="00CB3B6B">
        <w:rPr>
          <w:rFonts w:ascii="Times New Roman" w:hAnsi="Times New Roman"/>
          <w:sz w:val="24"/>
          <w:szCs w:val="24"/>
        </w:rPr>
        <w:t xml:space="preserve"> (вновь зарегистрированным)</w:t>
      </w:r>
      <w:r w:rsidRPr="00CB3B6B">
        <w:rPr>
          <w:rFonts w:ascii="Times New Roman" w:hAnsi="Times New Roman"/>
          <w:sz w:val="24"/>
          <w:szCs w:val="24"/>
        </w:rPr>
        <w:t>, осущест</w:t>
      </w:r>
      <w:r w:rsidR="001C3A22" w:rsidRPr="00CB3B6B">
        <w:rPr>
          <w:rFonts w:ascii="Times New Roman" w:hAnsi="Times New Roman"/>
          <w:sz w:val="24"/>
          <w:szCs w:val="24"/>
        </w:rPr>
        <w:t>вляющим деятельность сроком до 2 лет</w:t>
      </w:r>
      <w:r w:rsidRPr="00CB3B6B">
        <w:rPr>
          <w:rFonts w:ascii="Times New Roman" w:hAnsi="Times New Roman"/>
          <w:sz w:val="24"/>
          <w:szCs w:val="24"/>
        </w:rPr>
        <w:t>,</w:t>
      </w:r>
      <w:r w:rsidR="00CB3B6B" w:rsidRPr="00CB3B6B">
        <w:rPr>
          <w:rFonts w:ascii="Times New Roman" w:hAnsi="Times New Roman"/>
          <w:sz w:val="24"/>
          <w:szCs w:val="24"/>
        </w:rPr>
        <w:t xml:space="preserve"> экспортеры, социальные предприятия,</w:t>
      </w:r>
      <w:r w:rsidRPr="00CB3B6B">
        <w:rPr>
          <w:rFonts w:ascii="Times New Roman" w:hAnsi="Times New Roman"/>
          <w:sz w:val="24"/>
          <w:szCs w:val="24"/>
        </w:rPr>
        <w:t xml:space="preserve"> </w:t>
      </w:r>
      <w:r w:rsidR="001C3A22" w:rsidRPr="00CB3B6B">
        <w:rPr>
          <w:rFonts w:ascii="Times New Roman" w:hAnsi="Times New Roman"/>
          <w:sz w:val="24"/>
          <w:szCs w:val="24"/>
        </w:rPr>
        <w:t>СМСП</w:t>
      </w:r>
      <w:r w:rsidR="002F5545" w:rsidRPr="00CB3B6B">
        <w:rPr>
          <w:rFonts w:ascii="Times New Roman" w:hAnsi="Times New Roman"/>
          <w:sz w:val="24"/>
          <w:szCs w:val="24"/>
        </w:rPr>
        <w:t>,</w:t>
      </w:r>
      <w:r w:rsidR="006F14F2" w:rsidRPr="00CB3B6B">
        <w:rPr>
          <w:rFonts w:ascii="Times New Roman" w:hAnsi="Times New Roman"/>
          <w:sz w:val="24"/>
          <w:szCs w:val="24"/>
        </w:rPr>
        <w:t xml:space="preserve"> </w:t>
      </w:r>
      <w:r w:rsidR="001C3A22" w:rsidRPr="00CB3B6B">
        <w:rPr>
          <w:rFonts w:ascii="Times New Roman" w:hAnsi="Times New Roman"/>
          <w:sz w:val="24"/>
          <w:szCs w:val="24"/>
        </w:rPr>
        <w:t>осуществляющим приоритетные виды деятельности</w:t>
      </w:r>
      <w:r w:rsidR="00D43F4B" w:rsidRPr="00CB3B6B">
        <w:rPr>
          <w:rFonts w:ascii="Times New Roman" w:hAnsi="Times New Roman"/>
          <w:sz w:val="24"/>
          <w:szCs w:val="24"/>
        </w:rPr>
        <w:t xml:space="preserve">, СМСП, участвующим в реализаций Всероссийского конкурса лучших проектов создания комфортной городской среды в рамках федерального проекта «Формирование комфортной городской среды» </w:t>
      </w:r>
      <w:r w:rsidR="006F14F2" w:rsidRPr="00CB3B6B">
        <w:rPr>
          <w:rFonts w:ascii="Times New Roman" w:hAnsi="Times New Roman"/>
          <w:sz w:val="24"/>
          <w:szCs w:val="24"/>
        </w:rPr>
        <w:t>и</w:t>
      </w:r>
      <w:r w:rsidR="00794CCC" w:rsidRPr="00CB3B6B">
        <w:rPr>
          <w:rFonts w:ascii="Times New Roman" w:hAnsi="Times New Roman"/>
          <w:sz w:val="24"/>
          <w:szCs w:val="24"/>
        </w:rPr>
        <w:t xml:space="preserve"> </w:t>
      </w:r>
      <w:r w:rsidR="00796795" w:rsidRPr="00CB3B6B">
        <w:rPr>
          <w:rFonts w:ascii="Times New Roman" w:hAnsi="Times New Roman"/>
          <w:sz w:val="24"/>
          <w:szCs w:val="24"/>
        </w:rPr>
        <w:t xml:space="preserve">физическим лицам, применяющим специальный налоговый режим «Налог на профессиональный доход», </w:t>
      </w:r>
      <w:r w:rsidR="00794CCC" w:rsidRPr="00CB3B6B">
        <w:rPr>
          <w:rFonts w:ascii="Times New Roman" w:hAnsi="Times New Roman"/>
          <w:sz w:val="24"/>
          <w:szCs w:val="24"/>
        </w:rPr>
        <w:t xml:space="preserve"> н</w:t>
      </w:r>
      <w:r w:rsidR="00796795" w:rsidRPr="00CB3B6B">
        <w:rPr>
          <w:rFonts w:ascii="Times New Roman" w:hAnsi="Times New Roman"/>
          <w:sz w:val="24"/>
          <w:szCs w:val="24"/>
        </w:rPr>
        <w:t>а приобретение</w:t>
      </w:r>
      <w:r w:rsidRPr="00CB3B6B">
        <w:rPr>
          <w:rFonts w:ascii="Times New Roman" w:hAnsi="Times New Roman"/>
          <w:sz w:val="24"/>
          <w:szCs w:val="24"/>
        </w:rPr>
        <w:t xml:space="preserve"> </w:t>
      </w:r>
      <w:r w:rsidR="00796795" w:rsidRPr="00CB3B6B">
        <w:rPr>
          <w:rFonts w:ascii="Times New Roman" w:hAnsi="Times New Roman"/>
          <w:sz w:val="24"/>
          <w:szCs w:val="24"/>
        </w:rPr>
        <w:t>основных</w:t>
      </w:r>
      <w:r w:rsidRPr="00CB3B6B">
        <w:rPr>
          <w:rFonts w:ascii="Times New Roman" w:hAnsi="Times New Roman"/>
          <w:sz w:val="24"/>
          <w:szCs w:val="24"/>
        </w:rPr>
        <w:t xml:space="preserve"> средств</w:t>
      </w:r>
      <w:r w:rsidR="006F14F2" w:rsidRPr="00CB3B6B">
        <w:rPr>
          <w:rFonts w:ascii="Times New Roman" w:hAnsi="Times New Roman"/>
          <w:sz w:val="24"/>
          <w:szCs w:val="24"/>
        </w:rPr>
        <w:t xml:space="preserve"> </w:t>
      </w:r>
      <w:r w:rsidR="00796795" w:rsidRPr="00CB3B6B">
        <w:rPr>
          <w:rFonts w:ascii="Times New Roman" w:hAnsi="Times New Roman"/>
          <w:sz w:val="24"/>
          <w:szCs w:val="24"/>
        </w:rPr>
        <w:t xml:space="preserve"> и любые цели, связанные с предпринимательской деятельностью </w:t>
      </w:r>
      <w:r w:rsidR="006F14F2" w:rsidRPr="00CB3B6B">
        <w:rPr>
          <w:rFonts w:ascii="Times New Roman" w:hAnsi="Times New Roman"/>
          <w:sz w:val="24"/>
          <w:szCs w:val="24"/>
        </w:rPr>
        <w:t>-</w:t>
      </w:r>
      <w:r w:rsidR="00796795" w:rsidRPr="00CB3B6B">
        <w:rPr>
          <w:rFonts w:ascii="Times New Roman" w:hAnsi="Times New Roman"/>
          <w:sz w:val="24"/>
          <w:szCs w:val="24"/>
        </w:rPr>
        <w:t xml:space="preserve"> до 5 млн. рублей (от 7</w:t>
      </w:r>
      <w:r w:rsidR="00CB3B6B" w:rsidRPr="00CB3B6B">
        <w:rPr>
          <w:rFonts w:ascii="Times New Roman" w:hAnsi="Times New Roman"/>
          <w:sz w:val="24"/>
          <w:szCs w:val="24"/>
        </w:rPr>
        <w:t>,1</w:t>
      </w:r>
      <w:r w:rsidR="00796795" w:rsidRPr="00CB3B6B">
        <w:rPr>
          <w:rFonts w:ascii="Times New Roman" w:hAnsi="Times New Roman"/>
          <w:sz w:val="24"/>
          <w:szCs w:val="24"/>
        </w:rPr>
        <w:t>-</w:t>
      </w:r>
      <w:r w:rsidR="0009345B" w:rsidRPr="00CB3B6B">
        <w:rPr>
          <w:rFonts w:ascii="Times New Roman" w:hAnsi="Times New Roman"/>
          <w:sz w:val="24"/>
          <w:szCs w:val="24"/>
        </w:rPr>
        <w:t>12 процентов</w:t>
      </w:r>
      <w:r w:rsidR="00145CFD" w:rsidRPr="00CB3B6B">
        <w:rPr>
          <w:rFonts w:ascii="Times New Roman" w:hAnsi="Times New Roman"/>
          <w:sz w:val="24"/>
          <w:szCs w:val="24"/>
        </w:rPr>
        <w:t xml:space="preserve"> годовых), </w:t>
      </w:r>
      <w:r w:rsidR="0009345B" w:rsidRPr="00CB3B6B">
        <w:rPr>
          <w:rFonts w:ascii="Times New Roman" w:hAnsi="Times New Roman"/>
          <w:sz w:val="24"/>
          <w:szCs w:val="24"/>
        </w:rPr>
        <w:t>самозанятым, действующим не менее</w:t>
      </w:r>
      <w:r w:rsidR="00794CCC" w:rsidRPr="00CB3B6B">
        <w:rPr>
          <w:rFonts w:ascii="Times New Roman" w:hAnsi="Times New Roman"/>
          <w:sz w:val="24"/>
          <w:szCs w:val="24"/>
        </w:rPr>
        <w:t xml:space="preserve"> 3 месяцев </w:t>
      </w:r>
      <w:r w:rsidR="006F14F2" w:rsidRPr="00CB3B6B">
        <w:rPr>
          <w:rFonts w:ascii="Times New Roman" w:hAnsi="Times New Roman"/>
          <w:sz w:val="24"/>
          <w:szCs w:val="24"/>
        </w:rPr>
        <w:t>-</w:t>
      </w:r>
      <w:r w:rsidR="0009345B" w:rsidRPr="00CB3B6B">
        <w:rPr>
          <w:rFonts w:ascii="Times New Roman" w:hAnsi="Times New Roman"/>
          <w:sz w:val="24"/>
          <w:szCs w:val="24"/>
        </w:rPr>
        <w:t xml:space="preserve"> до </w:t>
      </w:r>
      <w:r w:rsidR="00CB3B6B" w:rsidRPr="00CB3B6B">
        <w:rPr>
          <w:rFonts w:ascii="Times New Roman" w:hAnsi="Times New Roman"/>
          <w:sz w:val="24"/>
          <w:szCs w:val="24"/>
        </w:rPr>
        <w:t>5</w:t>
      </w:r>
      <w:r w:rsidR="0009345B" w:rsidRPr="00CB3B6B">
        <w:rPr>
          <w:rFonts w:ascii="Times New Roman" w:hAnsi="Times New Roman"/>
          <w:sz w:val="24"/>
          <w:szCs w:val="24"/>
        </w:rPr>
        <w:t>00 тыс. рублей (</w:t>
      </w:r>
      <w:r w:rsidR="00794CCC" w:rsidRPr="00CB3B6B">
        <w:rPr>
          <w:rFonts w:ascii="Times New Roman" w:hAnsi="Times New Roman"/>
          <w:sz w:val="24"/>
          <w:szCs w:val="24"/>
        </w:rPr>
        <w:t>7</w:t>
      </w:r>
      <w:r w:rsidR="00CB3B6B" w:rsidRPr="00CB3B6B">
        <w:rPr>
          <w:rFonts w:ascii="Times New Roman" w:hAnsi="Times New Roman"/>
          <w:sz w:val="24"/>
          <w:szCs w:val="24"/>
        </w:rPr>
        <w:t>,1</w:t>
      </w:r>
      <w:r w:rsidR="00794CCC" w:rsidRPr="00CB3B6B">
        <w:rPr>
          <w:rFonts w:ascii="Times New Roman" w:hAnsi="Times New Roman"/>
          <w:sz w:val="24"/>
          <w:szCs w:val="24"/>
        </w:rPr>
        <w:t>% годовых).</w:t>
      </w:r>
    </w:p>
    <w:p w14:paraId="3DE2FAC9" w14:textId="6F39EACB" w:rsidR="003A32EC" w:rsidRPr="00145CFD" w:rsidRDefault="003A32EC" w:rsidP="008D65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B3B6B">
        <w:rPr>
          <w:rFonts w:ascii="Times New Roman" w:hAnsi="Times New Roman"/>
          <w:sz w:val="24"/>
          <w:szCs w:val="24"/>
        </w:rPr>
        <w:tab/>
        <w:t>Предоставленные</w:t>
      </w:r>
      <w:r w:rsidRPr="003C1BCF">
        <w:rPr>
          <w:rFonts w:ascii="Times New Roman" w:hAnsi="Times New Roman"/>
          <w:sz w:val="24"/>
          <w:szCs w:val="24"/>
        </w:rPr>
        <w:t xml:space="preserve"> средства Фондом в 202</w:t>
      </w:r>
      <w:r w:rsidR="003C1BCF" w:rsidRPr="003C1BCF">
        <w:rPr>
          <w:rFonts w:ascii="Times New Roman" w:hAnsi="Times New Roman"/>
          <w:sz w:val="24"/>
          <w:szCs w:val="24"/>
        </w:rPr>
        <w:t>4</w:t>
      </w:r>
      <w:r w:rsidRPr="003C1BCF">
        <w:rPr>
          <w:rFonts w:ascii="Times New Roman" w:hAnsi="Times New Roman"/>
          <w:sz w:val="24"/>
          <w:szCs w:val="24"/>
        </w:rPr>
        <w:t xml:space="preserve"> году были реализованы и с учетом оборачиваемости денежных средств (в ча</w:t>
      </w:r>
      <w:r w:rsidR="00892E88" w:rsidRPr="003C1BCF">
        <w:rPr>
          <w:rFonts w:ascii="Times New Roman" w:hAnsi="Times New Roman"/>
          <w:sz w:val="24"/>
          <w:szCs w:val="24"/>
        </w:rPr>
        <w:t>сти гашения договоров микрозайма</w:t>
      </w:r>
      <w:r w:rsidRPr="003C1BCF">
        <w:rPr>
          <w:rFonts w:ascii="Times New Roman" w:hAnsi="Times New Roman"/>
          <w:sz w:val="24"/>
          <w:szCs w:val="24"/>
        </w:rPr>
        <w:t xml:space="preserve"> и повторного их размещения)</w:t>
      </w:r>
      <w:r w:rsidR="00892E88" w:rsidRPr="003C1BCF">
        <w:rPr>
          <w:rFonts w:ascii="Times New Roman" w:hAnsi="Times New Roman"/>
          <w:sz w:val="24"/>
          <w:szCs w:val="24"/>
        </w:rPr>
        <w:t>,</w:t>
      </w:r>
      <w:r w:rsidRPr="003C1BCF">
        <w:rPr>
          <w:rFonts w:ascii="Times New Roman" w:hAnsi="Times New Roman"/>
          <w:sz w:val="24"/>
          <w:szCs w:val="24"/>
        </w:rPr>
        <w:t xml:space="preserve"> достигнутое значение </w:t>
      </w:r>
      <w:r w:rsidR="00052595" w:rsidRPr="003C1BCF">
        <w:rPr>
          <w:rFonts w:ascii="Times New Roman" w:hAnsi="Times New Roman"/>
          <w:sz w:val="24"/>
          <w:szCs w:val="24"/>
        </w:rPr>
        <w:t xml:space="preserve">показателя </w:t>
      </w:r>
      <w:r w:rsidRPr="003C1BCF">
        <w:rPr>
          <w:rFonts w:ascii="Times New Roman" w:hAnsi="Times New Roman"/>
          <w:sz w:val="24"/>
          <w:szCs w:val="24"/>
        </w:rPr>
        <w:t>составило</w:t>
      </w:r>
      <w:r w:rsidR="00892E88" w:rsidRPr="003C1BCF">
        <w:rPr>
          <w:rFonts w:ascii="Times New Roman" w:hAnsi="Times New Roman"/>
          <w:sz w:val="24"/>
          <w:szCs w:val="24"/>
        </w:rPr>
        <w:t xml:space="preserve"> 20,</w:t>
      </w:r>
      <w:r w:rsidR="003C1BCF" w:rsidRPr="003C1BCF">
        <w:rPr>
          <w:rFonts w:ascii="Times New Roman" w:hAnsi="Times New Roman"/>
          <w:sz w:val="24"/>
          <w:szCs w:val="24"/>
        </w:rPr>
        <w:t>00</w:t>
      </w:r>
      <w:r w:rsidR="00892E88" w:rsidRPr="003C1BCF">
        <w:rPr>
          <w:rFonts w:ascii="Times New Roman" w:hAnsi="Times New Roman"/>
          <w:sz w:val="24"/>
          <w:szCs w:val="24"/>
        </w:rPr>
        <w:t xml:space="preserve"> млн. рублей (</w:t>
      </w:r>
      <w:r w:rsidR="00300F4D" w:rsidRPr="003C1BCF">
        <w:rPr>
          <w:rFonts w:ascii="Times New Roman" w:hAnsi="Times New Roman"/>
          <w:sz w:val="24"/>
          <w:szCs w:val="24"/>
        </w:rPr>
        <w:t>1</w:t>
      </w:r>
      <w:r w:rsidR="003C1BCF" w:rsidRPr="003C1BCF">
        <w:rPr>
          <w:rFonts w:ascii="Times New Roman" w:hAnsi="Times New Roman"/>
          <w:sz w:val="24"/>
          <w:szCs w:val="24"/>
        </w:rPr>
        <w:t>00</w:t>
      </w:r>
      <w:r w:rsidR="00300F4D" w:rsidRPr="003C1BCF">
        <w:rPr>
          <w:rFonts w:ascii="Times New Roman" w:hAnsi="Times New Roman"/>
          <w:sz w:val="24"/>
          <w:szCs w:val="24"/>
        </w:rPr>
        <w:t>%).</w:t>
      </w:r>
    </w:p>
    <w:p w14:paraId="47BBD92B" w14:textId="77777777" w:rsidR="00297C77" w:rsidRPr="00145CFD" w:rsidRDefault="000E4AD2" w:rsidP="007E7860">
      <w:pPr>
        <w:jc w:val="center"/>
      </w:pPr>
      <w:r w:rsidRPr="00145CFD">
        <w:t>Достижение целевых показателей для оценки</w:t>
      </w:r>
      <w:r w:rsidR="00297C77" w:rsidRPr="00145CFD">
        <w:t xml:space="preserve"> эффективности </w:t>
      </w:r>
      <w:r w:rsidRPr="00145CFD">
        <w:t>Программы.</w:t>
      </w:r>
    </w:p>
    <w:tbl>
      <w:tblPr>
        <w:tblW w:w="93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3810"/>
        <w:gridCol w:w="709"/>
        <w:gridCol w:w="1305"/>
        <w:gridCol w:w="1305"/>
        <w:gridCol w:w="1501"/>
      </w:tblGrid>
      <w:tr w:rsidR="00902576" w:rsidRPr="00145CFD" w14:paraId="37308DB3" w14:textId="77777777" w:rsidTr="00646287">
        <w:trPr>
          <w:trHeight w:val="409"/>
        </w:trPr>
        <w:tc>
          <w:tcPr>
            <w:tcW w:w="73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0C8732E5" w14:textId="77777777" w:rsidR="00902576" w:rsidRPr="00145CFD" w:rsidRDefault="00902576" w:rsidP="00847FAA">
            <w:r w:rsidRPr="00145CFD">
              <w:t>№ п/п</w:t>
            </w:r>
          </w:p>
        </w:tc>
        <w:tc>
          <w:tcPr>
            <w:tcW w:w="381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39B840BA" w14:textId="77777777" w:rsidR="00902576" w:rsidRPr="00145CFD" w:rsidRDefault="00902576" w:rsidP="00847FAA">
            <w:r w:rsidRPr="00145CFD">
              <w:t>Наименование целевого показателя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6C97E89F" w14:textId="77777777" w:rsidR="00902576" w:rsidRPr="00145CFD" w:rsidRDefault="00902576" w:rsidP="00847FAA">
            <w:r w:rsidRPr="00145CFD">
              <w:t>Ед.</w:t>
            </w:r>
            <w:r w:rsidR="001C3A22">
              <w:t xml:space="preserve"> </w:t>
            </w:r>
            <w:r w:rsidRPr="00145CFD">
              <w:t>изм.</w:t>
            </w:r>
          </w:p>
        </w:tc>
        <w:tc>
          <w:tcPr>
            <w:tcW w:w="2610" w:type="dxa"/>
            <w:gridSpan w:val="2"/>
            <w:tcBorders>
              <w:bottom w:val="single" w:sz="4" w:space="0" w:color="auto"/>
            </w:tcBorders>
          </w:tcPr>
          <w:p w14:paraId="1AC41FCA" w14:textId="77777777" w:rsidR="00902576" w:rsidRPr="00145CFD" w:rsidRDefault="00902576" w:rsidP="00847FAA">
            <w:r w:rsidRPr="00145CFD">
              <w:t>Значение показателя</w:t>
            </w:r>
          </w:p>
        </w:tc>
        <w:tc>
          <w:tcPr>
            <w:tcW w:w="1501" w:type="dxa"/>
            <w:vMerge w:val="restart"/>
            <w:tcBorders>
              <w:bottom w:val="single" w:sz="4" w:space="0" w:color="auto"/>
            </w:tcBorders>
          </w:tcPr>
          <w:p w14:paraId="71043DF4" w14:textId="77777777" w:rsidR="00902576" w:rsidRPr="00145CFD" w:rsidRDefault="00902576" w:rsidP="00847FAA"/>
          <w:p w14:paraId="4AC9B4F9" w14:textId="77777777" w:rsidR="00902576" w:rsidRPr="00145CFD" w:rsidRDefault="00902576" w:rsidP="00847FAA">
            <w:r w:rsidRPr="00145CFD">
              <w:t>Динамика в %</w:t>
            </w:r>
          </w:p>
        </w:tc>
      </w:tr>
      <w:tr w:rsidR="00902576" w:rsidRPr="00145CFD" w14:paraId="052933D8" w14:textId="77777777" w:rsidTr="00646287">
        <w:tc>
          <w:tcPr>
            <w:tcW w:w="738" w:type="dxa"/>
            <w:vMerge/>
            <w:shd w:val="clear" w:color="auto" w:fill="auto"/>
          </w:tcPr>
          <w:p w14:paraId="5CB8CC50" w14:textId="77777777" w:rsidR="00902576" w:rsidRPr="00145CFD" w:rsidRDefault="00902576" w:rsidP="00847FAA"/>
        </w:tc>
        <w:tc>
          <w:tcPr>
            <w:tcW w:w="3810" w:type="dxa"/>
            <w:vMerge/>
            <w:shd w:val="clear" w:color="auto" w:fill="auto"/>
          </w:tcPr>
          <w:p w14:paraId="3883136C" w14:textId="77777777" w:rsidR="00902576" w:rsidRPr="00145CFD" w:rsidRDefault="00902576" w:rsidP="00847FAA"/>
        </w:tc>
        <w:tc>
          <w:tcPr>
            <w:tcW w:w="709" w:type="dxa"/>
            <w:vMerge/>
            <w:shd w:val="clear" w:color="auto" w:fill="auto"/>
          </w:tcPr>
          <w:p w14:paraId="178CE177" w14:textId="77777777" w:rsidR="00902576" w:rsidRPr="00145CFD" w:rsidRDefault="00902576" w:rsidP="00847FAA"/>
        </w:tc>
        <w:tc>
          <w:tcPr>
            <w:tcW w:w="1305" w:type="dxa"/>
            <w:shd w:val="clear" w:color="auto" w:fill="auto"/>
          </w:tcPr>
          <w:p w14:paraId="12B253CC" w14:textId="2CD75DF8" w:rsidR="00902576" w:rsidRPr="00145CFD" w:rsidRDefault="00713B66" w:rsidP="00902576">
            <w:pPr>
              <w:jc w:val="center"/>
            </w:pPr>
            <w:r>
              <w:t>202</w:t>
            </w:r>
            <w:r w:rsidR="00FA1A7B">
              <w:t>4</w:t>
            </w:r>
            <w:r w:rsidR="00902576" w:rsidRPr="00145CFD">
              <w:t xml:space="preserve"> (оценка)</w:t>
            </w:r>
          </w:p>
        </w:tc>
        <w:tc>
          <w:tcPr>
            <w:tcW w:w="1305" w:type="dxa"/>
          </w:tcPr>
          <w:p w14:paraId="5E456A1C" w14:textId="26E5C372" w:rsidR="00902576" w:rsidRPr="00145CFD" w:rsidRDefault="00713B66" w:rsidP="00902576">
            <w:pPr>
              <w:jc w:val="center"/>
            </w:pPr>
            <w:r>
              <w:t>202</w:t>
            </w:r>
            <w:r w:rsidR="00FA1A7B">
              <w:t>4</w:t>
            </w:r>
          </w:p>
          <w:p w14:paraId="2804AC6F" w14:textId="77777777" w:rsidR="00902576" w:rsidRPr="00145CFD" w:rsidRDefault="00902576" w:rsidP="00902576">
            <w:pPr>
              <w:jc w:val="center"/>
            </w:pPr>
            <w:r w:rsidRPr="00145CFD">
              <w:t>(факт)</w:t>
            </w:r>
          </w:p>
        </w:tc>
        <w:tc>
          <w:tcPr>
            <w:tcW w:w="1501" w:type="dxa"/>
            <w:vMerge/>
          </w:tcPr>
          <w:p w14:paraId="5657E641" w14:textId="77777777" w:rsidR="00902576" w:rsidRPr="00145CFD" w:rsidRDefault="00902576" w:rsidP="00847FAA"/>
        </w:tc>
      </w:tr>
      <w:tr w:rsidR="00902576" w:rsidRPr="00145CFD" w14:paraId="12A0BD29" w14:textId="77777777" w:rsidTr="00FA1A7B">
        <w:tc>
          <w:tcPr>
            <w:tcW w:w="738" w:type="dxa"/>
            <w:shd w:val="clear" w:color="auto" w:fill="auto"/>
          </w:tcPr>
          <w:p w14:paraId="18B68BFC" w14:textId="77777777" w:rsidR="00902576" w:rsidRPr="00145CFD" w:rsidRDefault="00902576" w:rsidP="00847FAA">
            <w:r w:rsidRPr="00145CFD">
              <w:t>1.</w:t>
            </w:r>
          </w:p>
        </w:tc>
        <w:tc>
          <w:tcPr>
            <w:tcW w:w="3810" w:type="dxa"/>
            <w:shd w:val="clear" w:color="auto" w:fill="auto"/>
          </w:tcPr>
          <w:p w14:paraId="2E2503F6" w14:textId="77777777" w:rsidR="00902576" w:rsidRPr="00145CFD" w:rsidRDefault="00902576" w:rsidP="00847FAA">
            <w:r w:rsidRPr="00145CFD">
              <w:t>Число СМСП и самозанятых, получивших финансовую поддержку в виде субсидий</w:t>
            </w:r>
          </w:p>
        </w:tc>
        <w:tc>
          <w:tcPr>
            <w:tcW w:w="709" w:type="dxa"/>
            <w:shd w:val="clear" w:color="auto" w:fill="auto"/>
          </w:tcPr>
          <w:p w14:paraId="5D15BDCC" w14:textId="77777777" w:rsidR="00902576" w:rsidRPr="00145CFD" w:rsidRDefault="00902576" w:rsidP="00847FAA">
            <w:r w:rsidRPr="00145CFD">
              <w:t>ед.</w:t>
            </w:r>
          </w:p>
        </w:tc>
        <w:tc>
          <w:tcPr>
            <w:tcW w:w="1305" w:type="dxa"/>
            <w:shd w:val="clear" w:color="auto" w:fill="auto"/>
          </w:tcPr>
          <w:p w14:paraId="261F1540" w14:textId="226AF624" w:rsidR="00902576" w:rsidRPr="00145CFD" w:rsidRDefault="00713B66" w:rsidP="00847FAA">
            <w:r>
              <w:t>1</w:t>
            </w:r>
            <w:r w:rsidR="00FA1A7B">
              <w:t>2</w:t>
            </w:r>
          </w:p>
        </w:tc>
        <w:tc>
          <w:tcPr>
            <w:tcW w:w="1305" w:type="dxa"/>
            <w:shd w:val="clear" w:color="auto" w:fill="auto"/>
          </w:tcPr>
          <w:p w14:paraId="117EFF6F" w14:textId="08E3FA6A" w:rsidR="00902576" w:rsidRPr="00BD3D72" w:rsidRDefault="00FA1A7B" w:rsidP="00847FAA">
            <w:r w:rsidRPr="00BD3D72">
              <w:t>29</w:t>
            </w:r>
          </w:p>
        </w:tc>
        <w:tc>
          <w:tcPr>
            <w:tcW w:w="1501" w:type="dxa"/>
          </w:tcPr>
          <w:p w14:paraId="501A0E3B" w14:textId="6CAA1A00" w:rsidR="00902576" w:rsidRPr="00BD3D72" w:rsidRDefault="00BD3D72" w:rsidP="00847FAA">
            <w:r w:rsidRPr="00BD3D72">
              <w:t>241,67</w:t>
            </w:r>
          </w:p>
        </w:tc>
      </w:tr>
      <w:tr w:rsidR="00902576" w:rsidRPr="00145CFD" w14:paraId="425AEF87" w14:textId="77777777" w:rsidTr="00646287">
        <w:tc>
          <w:tcPr>
            <w:tcW w:w="738" w:type="dxa"/>
            <w:shd w:val="clear" w:color="auto" w:fill="auto"/>
          </w:tcPr>
          <w:p w14:paraId="3B858B90" w14:textId="77777777" w:rsidR="00902576" w:rsidRPr="00145CFD" w:rsidRDefault="00902576" w:rsidP="00847FAA">
            <w:r w:rsidRPr="00145CFD">
              <w:t>2.</w:t>
            </w:r>
          </w:p>
        </w:tc>
        <w:tc>
          <w:tcPr>
            <w:tcW w:w="3810" w:type="dxa"/>
            <w:shd w:val="clear" w:color="auto" w:fill="auto"/>
          </w:tcPr>
          <w:p w14:paraId="0D47D999" w14:textId="77777777" w:rsidR="00902576" w:rsidRPr="00145CFD" w:rsidRDefault="00902576" w:rsidP="00847FAA">
            <w:pPr>
              <w:tabs>
                <w:tab w:val="left" w:pos="1155"/>
              </w:tabs>
            </w:pPr>
            <w:r w:rsidRPr="00145CFD">
              <w:t>Объем предоставленных муниципальным фондом микрокредитования</w:t>
            </w:r>
            <w:r w:rsidR="00713B66">
              <w:t xml:space="preserve"> СМСП и самозанятым микрозаймов</w:t>
            </w:r>
          </w:p>
        </w:tc>
        <w:tc>
          <w:tcPr>
            <w:tcW w:w="709" w:type="dxa"/>
            <w:shd w:val="clear" w:color="auto" w:fill="auto"/>
          </w:tcPr>
          <w:p w14:paraId="18738499" w14:textId="77777777" w:rsidR="00902576" w:rsidRPr="00145CFD" w:rsidRDefault="00902576" w:rsidP="00847FAA">
            <w:r w:rsidRPr="00145CFD">
              <w:t>млн. руб.</w:t>
            </w:r>
          </w:p>
        </w:tc>
        <w:tc>
          <w:tcPr>
            <w:tcW w:w="1305" w:type="dxa"/>
            <w:shd w:val="clear" w:color="auto" w:fill="auto"/>
          </w:tcPr>
          <w:p w14:paraId="22B29609" w14:textId="2F0454FC" w:rsidR="00902576" w:rsidRPr="00145CFD" w:rsidRDefault="00FA1A7B" w:rsidP="00847FAA">
            <w:r>
              <w:t>20</w:t>
            </w:r>
          </w:p>
        </w:tc>
        <w:tc>
          <w:tcPr>
            <w:tcW w:w="1305" w:type="dxa"/>
          </w:tcPr>
          <w:p w14:paraId="38329071" w14:textId="02AC54E3" w:rsidR="00902576" w:rsidRPr="00B14BCC" w:rsidRDefault="00713B66" w:rsidP="00847FAA">
            <w:r w:rsidRPr="00B14BCC">
              <w:t>20</w:t>
            </w:r>
          </w:p>
        </w:tc>
        <w:tc>
          <w:tcPr>
            <w:tcW w:w="1501" w:type="dxa"/>
          </w:tcPr>
          <w:p w14:paraId="06DC093C" w14:textId="692B51B4" w:rsidR="00902576" w:rsidRPr="00B14BCC" w:rsidRDefault="00BD3D72" w:rsidP="00847FAA">
            <w:r w:rsidRPr="00B14BCC">
              <w:t>100</w:t>
            </w:r>
          </w:p>
        </w:tc>
      </w:tr>
      <w:tr w:rsidR="00902576" w:rsidRPr="00145CFD" w14:paraId="597BD079" w14:textId="77777777" w:rsidTr="00646287">
        <w:tc>
          <w:tcPr>
            <w:tcW w:w="738" w:type="dxa"/>
            <w:shd w:val="clear" w:color="auto" w:fill="auto"/>
          </w:tcPr>
          <w:p w14:paraId="35A3F8BE" w14:textId="77777777" w:rsidR="00902576" w:rsidRPr="00145CFD" w:rsidRDefault="00902576" w:rsidP="00847FAA">
            <w:r w:rsidRPr="00145CFD">
              <w:t>3.</w:t>
            </w:r>
          </w:p>
        </w:tc>
        <w:tc>
          <w:tcPr>
            <w:tcW w:w="3810" w:type="dxa"/>
            <w:shd w:val="clear" w:color="auto" w:fill="auto"/>
          </w:tcPr>
          <w:p w14:paraId="6E8A5DAC" w14:textId="77777777" w:rsidR="00902576" w:rsidRPr="00145CFD" w:rsidRDefault="00902576" w:rsidP="00847FAA">
            <w:r w:rsidRPr="00145CFD">
              <w:t>Число СМСП и самозанятых, получивших консультационную поддержку</w:t>
            </w:r>
          </w:p>
        </w:tc>
        <w:tc>
          <w:tcPr>
            <w:tcW w:w="709" w:type="dxa"/>
            <w:shd w:val="clear" w:color="auto" w:fill="auto"/>
          </w:tcPr>
          <w:p w14:paraId="4D3888B8" w14:textId="77777777" w:rsidR="00902576" w:rsidRPr="00145CFD" w:rsidRDefault="00902576" w:rsidP="00847FAA">
            <w:r w:rsidRPr="00145CFD">
              <w:t>Ед.</w:t>
            </w:r>
          </w:p>
        </w:tc>
        <w:tc>
          <w:tcPr>
            <w:tcW w:w="1305" w:type="dxa"/>
            <w:shd w:val="clear" w:color="auto" w:fill="auto"/>
          </w:tcPr>
          <w:p w14:paraId="0CE1D0CA" w14:textId="32A1A2CA" w:rsidR="00902576" w:rsidRPr="00FA1A7B" w:rsidRDefault="00713B66" w:rsidP="00847FAA">
            <w:r w:rsidRPr="00FA1A7B">
              <w:t>1</w:t>
            </w:r>
            <w:r w:rsidR="00FA1A7B" w:rsidRPr="00FA1A7B">
              <w:t>10</w:t>
            </w:r>
          </w:p>
        </w:tc>
        <w:tc>
          <w:tcPr>
            <w:tcW w:w="1305" w:type="dxa"/>
          </w:tcPr>
          <w:p w14:paraId="4E1395F8" w14:textId="2BC26601" w:rsidR="00902576" w:rsidRPr="00FA1A7B" w:rsidRDefault="00FA1A7B" w:rsidP="00847FAA">
            <w:r w:rsidRPr="00FA1A7B">
              <w:t>246</w:t>
            </w:r>
          </w:p>
        </w:tc>
        <w:tc>
          <w:tcPr>
            <w:tcW w:w="1501" w:type="dxa"/>
          </w:tcPr>
          <w:p w14:paraId="606D3AF6" w14:textId="1EC5B44F" w:rsidR="00902576" w:rsidRPr="00B63E55" w:rsidRDefault="00BD3D72" w:rsidP="00847FAA">
            <w:pPr>
              <w:rPr>
                <w:highlight w:val="green"/>
              </w:rPr>
            </w:pPr>
            <w:r w:rsidRPr="00BD3D72">
              <w:t>223,64</w:t>
            </w:r>
          </w:p>
        </w:tc>
      </w:tr>
      <w:tr w:rsidR="00902576" w:rsidRPr="00145CFD" w14:paraId="7D2D8E3B" w14:textId="77777777" w:rsidTr="00646287">
        <w:tc>
          <w:tcPr>
            <w:tcW w:w="738" w:type="dxa"/>
            <w:shd w:val="clear" w:color="auto" w:fill="auto"/>
          </w:tcPr>
          <w:p w14:paraId="7DF99B61" w14:textId="77777777" w:rsidR="00902576" w:rsidRPr="00145CFD" w:rsidRDefault="00902576" w:rsidP="00847FAA">
            <w:r w:rsidRPr="00145CFD">
              <w:t>4.</w:t>
            </w:r>
          </w:p>
        </w:tc>
        <w:tc>
          <w:tcPr>
            <w:tcW w:w="3810" w:type="dxa"/>
            <w:shd w:val="clear" w:color="auto" w:fill="auto"/>
          </w:tcPr>
          <w:p w14:paraId="6BCAC7E1" w14:textId="77777777" w:rsidR="00902576" w:rsidRPr="00145CFD" w:rsidRDefault="00902576" w:rsidP="00847FAA">
            <w:r w:rsidRPr="00145CFD">
              <w:rPr>
                <w:shd w:val="clear" w:color="auto" w:fill="FFFFFF"/>
              </w:rPr>
              <w:t>Количество размещенной информации, касающейся развития и поддержки СМСП и самозанятых</w:t>
            </w:r>
          </w:p>
        </w:tc>
        <w:tc>
          <w:tcPr>
            <w:tcW w:w="709" w:type="dxa"/>
            <w:shd w:val="clear" w:color="auto" w:fill="auto"/>
          </w:tcPr>
          <w:p w14:paraId="5D62F574" w14:textId="77777777" w:rsidR="00902576" w:rsidRPr="00145CFD" w:rsidRDefault="00902576" w:rsidP="00847FAA">
            <w:r w:rsidRPr="00145CFD">
              <w:t>Ед.</w:t>
            </w:r>
          </w:p>
        </w:tc>
        <w:tc>
          <w:tcPr>
            <w:tcW w:w="1305" w:type="dxa"/>
            <w:shd w:val="clear" w:color="auto" w:fill="auto"/>
          </w:tcPr>
          <w:p w14:paraId="386F4094" w14:textId="37A3E394" w:rsidR="00902576" w:rsidRPr="00145CFD" w:rsidRDefault="00FA1A7B" w:rsidP="00847FAA">
            <w:r>
              <w:t>74</w:t>
            </w:r>
          </w:p>
        </w:tc>
        <w:tc>
          <w:tcPr>
            <w:tcW w:w="1305" w:type="dxa"/>
          </w:tcPr>
          <w:p w14:paraId="1F0D34A6" w14:textId="5EB22D3C" w:rsidR="00902576" w:rsidRPr="00FA1A7B" w:rsidRDefault="00B63E55" w:rsidP="00847FAA">
            <w:pPr>
              <w:rPr>
                <w:highlight w:val="green"/>
              </w:rPr>
            </w:pPr>
            <w:r w:rsidRPr="00B63E55">
              <w:t>124</w:t>
            </w:r>
          </w:p>
        </w:tc>
        <w:tc>
          <w:tcPr>
            <w:tcW w:w="1501" w:type="dxa"/>
          </w:tcPr>
          <w:p w14:paraId="58A997B3" w14:textId="3B3E5C98" w:rsidR="00902576" w:rsidRPr="00B63E55" w:rsidRDefault="00BD3D72" w:rsidP="00847FAA">
            <w:pPr>
              <w:rPr>
                <w:highlight w:val="green"/>
              </w:rPr>
            </w:pPr>
            <w:r w:rsidRPr="00BD3D72">
              <w:t>167,57</w:t>
            </w:r>
          </w:p>
        </w:tc>
      </w:tr>
      <w:tr w:rsidR="00902576" w:rsidRPr="00145CFD" w14:paraId="5D348D99" w14:textId="77777777" w:rsidTr="00646287">
        <w:tc>
          <w:tcPr>
            <w:tcW w:w="738" w:type="dxa"/>
            <w:shd w:val="clear" w:color="auto" w:fill="auto"/>
          </w:tcPr>
          <w:p w14:paraId="57B67654" w14:textId="77777777" w:rsidR="00902576" w:rsidRPr="00145CFD" w:rsidRDefault="00902576" w:rsidP="00847FAA">
            <w:r w:rsidRPr="00145CFD">
              <w:t>5.</w:t>
            </w:r>
          </w:p>
        </w:tc>
        <w:tc>
          <w:tcPr>
            <w:tcW w:w="3810" w:type="dxa"/>
            <w:shd w:val="clear" w:color="auto" w:fill="auto"/>
          </w:tcPr>
          <w:p w14:paraId="0DE648F7" w14:textId="77777777" w:rsidR="00902576" w:rsidRPr="00145CFD" w:rsidRDefault="00902576" w:rsidP="00847FAA">
            <w:r w:rsidRPr="00145CFD">
              <w:t>Количества издательской продукции (буклетов, сборников, листовок)</w:t>
            </w:r>
          </w:p>
        </w:tc>
        <w:tc>
          <w:tcPr>
            <w:tcW w:w="709" w:type="dxa"/>
            <w:shd w:val="clear" w:color="auto" w:fill="auto"/>
          </w:tcPr>
          <w:p w14:paraId="5689D40A" w14:textId="77777777" w:rsidR="00902576" w:rsidRPr="00145CFD" w:rsidRDefault="00902576" w:rsidP="00847FAA">
            <w:r w:rsidRPr="00145CFD">
              <w:t>Ед.</w:t>
            </w:r>
          </w:p>
        </w:tc>
        <w:tc>
          <w:tcPr>
            <w:tcW w:w="1305" w:type="dxa"/>
            <w:shd w:val="clear" w:color="auto" w:fill="auto"/>
          </w:tcPr>
          <w:p w14:paraId="00987933" w14:textId="02AAC1D0" w:rsidR="00902576" w:rsidRPr="00145CFD" w:rsidRDefault="00FA1A7B" w:rsidP="00847FAA">
            <w:r>
              <w:t>85</w:t>
            </w:r>
          </w:p>
        </w:tc>
        <w:tc>
          <w:tcPr>
            <w:tcW w:w="1305" w:type="dxa"/>
          </w:tcPr>
          <w:p w14:paraId="746E4CC7" w14:textId="69137949" w:rsidR="00902576" w:rsidRPr="00FA1A7B" w:rsidRDefault="00FA1A7B" w:rsidP="00847FAA">
            <w:pPr>
              <w:rPr>
                <w:highlight w:val="green"/>
              </w:rPr>
            </w:pPr>
            <w:r w:rsidRPr="00FA1A7B">
              <w:t>89</w:t>
            </w:r>
          </w:p>
        </w:tc>
        <w:tc>
          <w:tcPr>
            <w:tcW w:w="1501" w:type="dxa"/>
          </w:tcPr>
          <w:p w14:paraId="4684516D" w14:textId="3E92C507" w:rsidR="00902576" w:rsidRPr="00B63E55" w:rsidRDefault="00BD3D72" w:rsidP="00847FAA">
            <w:pPr>
              <w:rPr>
                <w:highlight w:val="green"/>
              </w:rPr>
            </w:pPr>
            <w:r w:rsidRPr="00BD3D72">
              <w:t>104,71</w:t>
            </w:r>
          </w:p>
        </w:tc>
      </w:tr>
      <w:tr w:rsidR="00902576" w:rsidRPr="00145CFD" w14:paraId="5C007439" w14:textId="77777777" w:rsidTr="00646287">
        <w:tc>
          <w:tcPr>
            <w:tcW w:w="738" w:type="dxa"/>
            <w:shd w:val="clear" w:color="auto" w:fill="auto"/>
          </w:tcPr>
          <w:p w14:paraId="44291FF7" w14:textId="77777777" w:rsidR="00902576" w:rsidRPr="00145CFD" w:rsidRDefault="00902576" w:rsidP="00847FAA">
            <w:r w:rsidRPr="00145CFD">
              <w:t>6.</w:t>
            </w:r>
          </w:p>
        </w:tc>
        <w:tc>
          <w:tcPr>
            <w:tcW w:w="3810" w:type="dxa"/>
            <w:shd w:val="clear" w:color="auto" w:fill="auto"/>
          </w:tcPr>
          <w:p w14:paraId="78BC2A75" w14:textId="77777777" w:rsidR="00902576" w:rsidRPr="00145CFD" w:rsidRDefault="00902576" w:rsidP="00847FAA">
            <w:pPr>
              <w:rPr>
                <w:shd w:val="clear" w:color="auto" w:fill="FFFFFF"/>
              </w:rPr>
            </w:pPr>
            <w:r w:rsidRPr="00145CFD">
              <w:t>Количество СМСП и самозанятых, получивших имущественную поддержку</w:t>
            </w:r>
            <w:r w:rsidR="00E91F17" w:rsidRPr="00145CFD">
              <w:t>*</w:t>
            </w:r>
          </w:p>
        </w:tc>
        <w:tc>
          <w:tcPr>
            <w:tcW w:w="709" w:type="dxa"/>
            <w:shd w:val="clear" w:color="auto" w:fill="auto"/>
          </w:tcPr>
          <w:p w14:paraId="65B5C1A3" w14:textId="77777777" w:rsidR="00902576" w:rsidRPr="00145CFD" w:rsidRDefault="00902576" w:rsidP="00847FAA">
            <w:r w:rsidRPr="00145CFD">
              <w:t>Ед.</w:t>
            </w:r>
          </w:p>
        </w:tc>
        <w:tc>
          <w:tcPr>
            <w:tcW w:w="1305" w:type="dxa"/>
            <w:shd w:val="clear" w:color="auto" w:fill="auto"/>
          </w:tcPr>
          <w:p w14:paraId="08D2833A" w14:textId="77777777" w:rsidR="00902576" w:rsidRPr="00145CFD" w:rsidRDefault="00902576" w:rsidP="00847FAA">
            <w:r w:rsidRPr="00145CFD">
              <w:t>2</w:t>
            </w:r>
          </w:p>
        </w:tc>
        <w:tc>
          <w:tcPr>
            <w:tcW w:w="1305" w:type="dxa"/>
          </w:tcPr>
          <w:p w14:paraId="0F0108F6" w14:textId="6117ADC7" w:rsidR="00902576" w:rsidRPr="00BD3D72" w:rsidRDefault="00FA1A7B" w:rsidP="00847FAA">
            <w:r w:rsidRPr="00BD3D72">
              <w:t>2</w:t>
            </w:r>
          </w:p>
        </w:tc>
        <w:tc>
          <w:tcPr>
            <w:tcW w:w="1501" w:type="dxa"/>
          </w:tcPr>
          <w:p w14:paraId="35C18462" w14:textId="6B5A4F97" w:rsidR="00902576" w:rsidRPr="00BD3D72" w:rsidRDefault="00BD3D72" w:rsidP="00847FAA">
            <w:r w:rsidRPr="00BD3D72">
              <w:t>100</w:t>
            </w:r>
          </w:p>
        </w:tc>
      </w:tr>
    </w:tbl>
    <w:p w14:paraId="16B50FF0" w14:textId="5353CF76" w:rsidR="00796795" w:rsidRPr="005D3526" w:rsidRDefault="00E91F17" w:rsidP="005D3526">
      <w:pPr>
        <w:pStyle w:val="a9"/>
        <w:jc w:val="both"/>
        <w:rPr>
          <w:sz w:val="14"/>
          <w:szCs w:val="14"/>
        </w:rPr>
      </w:pPr>
      <w:r w:rsidRPr="005D3526">
        <w:rPr>
          <w:sz w:val="14"/>
          <w:szCs w:val="14"/>
        </w:rPr>
        <w:t xml:space="preserve">Пояснение: </w:t>
      </w:r>
      <w:r w:rsidR="00796795" w:rsidRPr="005D3526">
        <w:rPr>
          <w:sz w:val="14"/>
          <w:szCs w:val="14"/>
        </w:rPr>
        <w:t>- по п. 6 * - В целях оказания имущественной поддержки утвержден Перечень муниципального имущества Усть-Кутского муниципального образования, предназначенного для предоставления во владение и (или) в пользование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и организациям, образующим инфраструктуру поддержки субъектов малого и среднего предпринимательства постановлением Администрации УКМО от 28.10.2020 г. № 454-п (с внесенными изменениями и дополнениями постановлением Администрации УКМО</w:t>
      </w:r>
      <w:r w:rsidR="005D3526" w:rsidRPr="005D3526">
        <w:rPr>
          <w:sz w:val="14"/>
          <w:szCs w:val="14"/>
        </w:rPr>
        <w:t xml:space="preserve"> от 28.06.2021 г. №299-п, от 28.06.2022 г. № 281-п,</w:t>
      </w:r>
      <w:r w:rsidR="00796795" w:rsidRPr="005D3526">
        <w:rPr>
          <w:sz w:val="14"/>
          <w:szCs w:val="14"/>
        </w:rPr>
        <w:t xml:space="preserve"> от 16.06.2023 г. № 290-п.</w:t>
      </w:r>
      <w:r w:rsidR="005D3526" w:rsidRPr="005D3526">
        <w:rPr>
          <w:sz w:val="14"/>
          <w:szCs w:val="14"/>
        </w:rPr>
        <w:t>, от 16.10.2024 г. №589-п</w:t>
      </w:r>
      <w:r w:rsidR="00796795" w:rsidRPr="005D3526">
        <w:rPr>
          <w:sz w:val="14"/>
          <w:szCs w:val="14"/>
        </w:rPr>
        <w:t>).</w:t>
      </w:r>
    </w:p>
    <w:sectPr w:rsidR="00796795" w:rsidRPr="005D352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08C55" w14:textId="77777777" w:rsidR="005D3526" w:rsidRDefault="005D3526" w:rsidP="005D3526">
      <w:r>
        <w:separator/>
      </w:r>
    </w:p>
  </w:endnote>
  <w:endnote w:type="continuationSeparator" w:id="0">
    <w:p w14:paraId="132D2CEF" w14:textId="77777777" w:rsidR="005D3526" w:rsidRDefault="005D3526" w:rsidP="005D3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altName w:val=" Arial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5CDBA" w14:textId="77777777" w:rsidR="005D3526" w:rsidRDefault="005D3526" w:rsidP="005D3526">
    <w:pPr>
      <w:jc w:val="both"/>
    </w:pPr>
    <w:r w:rsidRPr="0001650F">
      <w:rPr>
        <w:sz w:val="22"/>
        <w:szCs w:val="22"/>
      </w:rPr>
      <w:t xml:space="preserve">Исп.: Ершова Н.А., </w:t>
    </w:r>
    <w:r>
      <w:rPr>
        <w:sz w:val="22"/>
        <w:szCs w:val="22"/>
      </w:rPr>
      <w:t xml:space="preserve">Ситникова С.А. </w:t>
    </w:r>
    <w:r w:rsidRPr="0001650F">
      <w:rPr>
        <w:sz w:val="22"/>
        <w:szCs w:val="22"/>
      </w:rPr>
      <w:t>тел.: 8 (3952) 43-51-81 (доп. 30</w:t>
    </w:r>
    <w:r>
      <w:rPr>
        <w:sz w:val="22"/>
        <w:szCs w:val="22"/>
      </w:rPr>
      <w:t>7</w:t>
    </w:r>
    <w:r w:rsidRPr="0001650F">
      <w:rPr>
        <w:sz w:val="22"/>
        <w:szCs w:val="22"/>
      </w:rPr>
      <w:t>)</w:t>
    </w:r>
  </w:p>
  <w:p w14:paraId="637E2F52" w14:textId="77777777" w:rsidR="005D3526" w:rsidRDefault="005D352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BEAF99" w14:textId="77777777" w:rsidR="005D3526" w:rsidRDefault="005D3526" w:rsidP="005D3526">
      <w:r>
        <w:separator/>
      </w:r>
    </w:p>
  </w:footnote>
  <w:footnote w:type="continuationSeparator" w:id="0">
    <w:p w14:paraId="3E458014" w14:textId="77777777" w:rsidR="005D3526" w:rsidRDefault="005D3526" w:rsidP="005D3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E415B"/>
    <w:multiLevelType w:val="hybridMultilevel"/>
    <w:tmpl w:val="9D764C54"/>
    <w:lvl w:ilvl="0" w:tplc="4C2CCB6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0637188E"/>
    <w:multiLevelType w:val="hybridMultilevel"/>
    <w:tmpl w:val="D52694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56BAA"/>
    <w:multiLevelType w:val="hybridMultilevel"/>
    <w:tmpl w:val="2FB6B93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92567A"/>
    <w:multiLevelType w:val="hybridMultilevel"/>
    <w:tmpl w:val="BC408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45F29"/>
    <w:multiLevelType w:val="hybridMultilevel"/>
    <w:tmpl w:val="FEEADF6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607435A"/>
    <w:multiLevelType w:val="hybridMultilevel"/>
    <w:tmpl w:val="6EF05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DA0037"/>
    <w:multiLevelType w:val="hybridMultilevel"/>
    <w:tmpl w:val="E102A7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4B69A4"/>
    <w:multiLevelType w:val="hybridMultilevel"/>
    <w:tmpl w:val="69E8623A"/>
    <w:lvl w:ilvl="0" w:tplc="D00AAC9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893F08"/>
    <w:multiLevelType w:val="hybridMultilevel"/>
    <w:tmpl w:val="5426B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925D53"/>
    <w:multiLevelType w:val="hybridMultilevel"/>
    <w:tmpl w:val="60180754"/>
    <w:lvl w:ilvl="0" w:tplc="C6A2ED7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B43CDC"/>
    <w:multiLevelType w:val="hybridMultilevel"/>
    <w:tmpl w:val="D528D630"/>
    <w:lvl w:ilvl="0" w:tplc="FFFFFFFF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10" w:hanging="360"/>
      </w:pPr>
    </w:lvl>
    <w:lvl w:ilvl="2" w:tplc="FFFFFFFF" w:tentative="1">
      <w:start w:val="1"/>
      <w:numFmt w:val="lowerRoman"/>
      <w:lvlText w:val="%3."/>
      <w:lvlJc w:val="right"/>
      <w:pPr>
        <w:ind w:left="2130" w:hanging="180"/>
      </w:pPr>
    </w:lvl>
    <w:lvl w:ilvl="3" w:tplc="FFFFFFFF" w:tentative="1">
      <w:start w:val="1"/>
      <w:numFmt w:val="decimal"/>
      <w:lvlText w:val="%4."/>
      <w:lvlJc w:val="left"/>
      <w:pPr>
        <w:ind w:left="2850" w:hanging="360"/>
      </w:pPr>
    </w:lvl>
    <w:lvl w:ilvl="4" w:tplc="FFFFFFFF" w:tentative="1">
      <w:start w:val="1"/>
      <w:numFmt w:val="lowerLetter"/>
      <w:lvlText w:val="%5."/>
      <w:lvlJc w:val="left"/>
      <w:pPr>
        <w:ind w:left="3570" w:hanging="360"/>
      </w:pPr>
    </w:lvl>
    <w:lvl w:ilvl="5" w:tplc="FFFFFFFF" w:tentative="1">
      <w:start w:val="1"/>
      <w:numFmt w:val="lowerRoman"/>
      <w:lvlText w:val="%6."/>
      <w:lvlJc w:val="right"/>
      <w:pPr>
        <w:ind w:left="4290" w:hanging="180"/>
      </w:pPr>
    </w:lvl>
    <w:lvl w:ilvl="6" w:tplc="FFFFFFFF" w:tentative="1">
      <w:start w:val="1"/>
      <w:numFmt w:val="decimal"/>
      <w:lvlText w:val="%7."/>
      <w:lvlJc w:val="left"/>
      <w:pPr>
        <w:ind w:left="5010" w:hanging="360"/>
      </w:pPr>
    </w:lvl>
    <w:lvl w:ilvl="7" w:tplc="FFFFFFFF" w:tentative="1">
      <w:start w:val="1"/>
      <w:numFmt w:val="lowerLetter"/>
      <w:lvlText w:val="%8."/>
      <w:lvlJc w:val="left"/>
      <w:pPr>
        <w:ind w:left="5730" w:hanging="360"/>
      </w:pPr>
    </w:lvl>
    <w:lvl w:ilvl="8" w:tplc="FFFFFFFF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 w15:restartNumberingAfterBreak="0">
    <w:nsid w:val="75231505"/>
    <w:multiLevelType w:val="hybridMultilevel"/>
    <w:tmpl w:val="A48641AC"/>
    <w:lvl w:ilvl="0" w:tplc="2FC4F56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091663">
    <w:abstractNumId w:val="2"/>
  </w:num>
  <w:num w:numId="2" w16cid:durableId="827332470">
    <w:abstractNumId w:val="3"/>
  </w:num>
  <w:num w:numId="3" w16cid:durableId="826094621">
    <w:abstractNumId w:val="7"/>
  </w:num>
  <w:num w:numId="4" w16cid:durableId="1833525920">
    <w:abstractNumId w:val="11"/>
  </w:num>
  <w:num w:numId="5" w16cid:durableId="992175875">
    <w:abstractNumId w:val="6"/>
  </w:num>
  <w:num w:numId="6" w16cid:durableId="119419889">
    <w:abstractNumId w:val="9"/>
  </w:num>
  <w:num w:numId="7" w16cid:durableId="912618630">
    <w:abstractNumId w:val="0"/>
  </w:num>
  <w:num w:numId="8" w16cid:durableId="693650979">
    <w:abstractNumId w:val="5"/>
  </w:num>
  <w:num w:numId="9" w16cid:durableId="1977684942">
    <w:abstractNumId w:val="8"/>
  </w:num>
  <w:num w:numId="10" w16cid:durableId="69734204">
    <w:abstractNumId w:val="4"/>
  </w:num>
  <w:num w:numId="11" w16cid:durableId="1655525938">
    <w:abstractNumId w:val="1"/>
  </w:num>
  <w:num w:numId="12" w16cid:durableId="11063848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98A"/>
    <w:rsid w:val="0000055F"/>
    <w:rsid w:val="000025F2"/>
    <w:rsid w:val="000122A9"/>
    <w:rsid w:val="0001650F"/>
    <w:rsid w:val="0004031A"/>
    <w:rsid w:val="00052076"/>
    <w:rsid w:val="00052595"/>
    <w:rsid w:val="000528F7"/>
    <w:rsid w:val="0006153A"/>
    <w:rsid w:val="00066B32"/>
    <w:rsid w:val="0007552D"/>
    <w:rsid w:val="0009345B"/>
    <w:rsid w:val="000E1632"/>
    <w:rsid w:val="000E4AD2"/>
    <w:rsid w:val="000F6F30"/>
    <w:rsid w:val="00127FA7"/>
    <w:rsid w:val="00145CFD"/>
    <w:rsid w:val="00154040"/>
    <w:rsid w:val="0015498A"/>
    <w:rsid w:val="00174CA1"/>
    <w:rsid w:val="001B2E94"/>
    <w:rsid w:val="001C321A"/>
    <w:rsid w:val="001C3A22"/>
    <w:rsid w:val="00214444"/>
    <w:rsid w:val="00235A29"/>
    <w:rsid w:val="00247A23"/>
    <w:rsid w:val="00262EBA"/>
    <w:rsid w:val="002739A5"/>
    <w:rsid w:val="00297C77"/>
    <w:rsid w:val="002A5019"/>
    <w:rsid w:val="002A52CB"/>
    <w:rsid w:val="002B2D58"/>
    <w:rsid w:val="002F5545"/>
    <w:rsid w:val="00300F4D"/>
    <w:rsid w:val="00312F62"/>
    <w:rsid w:val="00324A27"/>
    <w:rsid w:val="0032748E"/>
    <w:rsid w:val="00361931"/>
    <w:rsid w:val="003A32EC"/>
    <w:rsid w:val="003C1BCF"/>
    <w:rsid w:val="003D2988"/>
    <w:rsid w:val="003E2D56"/>
    <w:rsid w:val="00407AC9"/>
    <w:rsid w:val="004156C0"/>
    <w:rsid w:val="00426211"/>
    <w:rsid w:val="005164FD"/>
    <w:rsid w:val="00516E43"/>
    <w:rsid w:val="0055145F"/>
    <w:rsid w:val="00591EF5"/>
    <w:rsid w:val="005D3526"/>
    <w:rsid w:val="005E0057"/>
    <w:rsid w:val="00646287"/>
    <w:rsid w:val="006C12E9"/>
    <w:rsid w:val="006D614F"/>
    <w:rsid w:val="006E75AA"/>
    <w:rsid w:val="006F14F2"/>
    <w:rsid w:val="00713B66"/>
    <w:rsid w:val="00735C9B"/>
    <w:rsid w:val="00781503"/>
    <w:rsid w:val="00794CCC"/>
    <w:rsid w:val="00796795"/>
    <w:rsid w:val="007A28D2"/>
    <w:rsid w:val="007C547B"/>
    <w:rsid w:val="007E470D"/>
    <w:rsid w:val="007E7860"/>
    <w:rsid w:val="007F444D"/>
    <w:rsid w:val="007F7C5D"/>
    <w:rsid w:val="00865AB0"/>
    <w:rsid w:val="00873931"/>
    <w:rsid w:val="00882EB9"/>
    <w:rsid w:val="00891C0A"/>
    <w:rsid w:val="00892E88"/>
    <w:rsid w:val="008A3B0F"/>
    <w:rsid w:val="008B3B70"/>
    <w:rsid w:val="008D65C3"/>
    <w:rsid w:val="008E1977"/>
    <w:rsid w:val="00902576"/>
    <w:rsid w:val="0091184C"/>
    <w:rsid w:val="00923D25"/>
    <w:rsid w:val="00926E0C"/>
    <w:rsid w:val="00933EE8"/>
    <w:rsid w:val="00941B5D"/>
    <w:rsid w:val="009857C5"/>
    <w:rsid w:val="009B74CF"/>
    <w:rsid w:val="009B7AF5"/>
    <w:rsid w:val="009E17A0"/>
    <w:rsid w:val="009E4153"/>
    <w:rsid w:val="009E74B3"/>
    <w:rsid w:val="00A50168"/>
    <w:rsid w:val="00A65CF0"/>
    <w:rsid w:val="00A716F0"/>
    <w:rsid w:val="00AA5BFE"/>
    <w:rsid w:val="00AD2978"/>
    <w:rsid w:val="00B14BCC"/>
    <w:rsid w:val="00B16A78"/>
    <w:rsid w:val="00B23675"/>
    <w:rsid w:val="00B31C68"/>
    <w:rsid w:val="00B5372D"/>
    <w:rsid w:val="00B63E55"/>
    <w:rsid w:val="00B77801"/>
    <w:rsid w:val="00BB572B"/>
    <w:rsid w:val="00BD3D72"/>
    <w:rsid w:val="00BE020E"/>
    <w:rsid w:val="00BE0AD8"/>
    <w:rsid w:val="00BF53DF"/>
    <w:rsid w:val="00C03FED"/>
    <w:rsid w:val="00C35012"/>
    <w:rsid w:val="00C5227F"/>
    <w:rsid w:val="00CB3B6B"/>
    <w:rsid w:val="00CD0985"/>
    <w:rsid w:val="00CF6281"/>
    <w:rsid w:val="00D00F6D"/>
    <w:rsid w:val="00D1127F"/>
    <w:rsid w:val="00D43F4B"/>
    <w:rsid w:val="00D61C4A"/>
    <w:rsid w:val="00D6555B"/>
    <w:rsid w:val="00D76BEA"/>
    <w:rsid w:val="00D90B05"/>
    <w:rsid w:val="00DA04BA"/>
    <w:rsid w:val="00DA6891"/>
    <w:rsid w:val="00DF14D2"/>
    <w:rsid w:val="00E71E61"/>
    <w:rsid w:val="00E82FED"/>
    <w:rsid w:val="00E91F17"/>
    <w:rsid w:val="00E923B2"/>
    <w:rsid w:val="00EA2F4D"/>
    <w:rsid w:val="00EB4FA8"/>
    <w:rsid w:val="00EC39B6"/>
    <w:rsid w:val="00EE4211"/>
    <w:rsid w:val="00EF5E86"/>
    <w:rsid w:val="00EF6BC7"/>
    <w:rsid w:val="00F012AB"/>
    <w:rsid w:val="00F02CE7"/>
    <w:rsid w:val="00F37D95"/>
    <w:rsid w:val="00F41825"/>
    <w:rsid w:val="00F43934"/>
    <w:rsid w:val="00FA1A7B"/>
    <w:rsid w:val="00FB4475"/>
    <w:rsid w:val="00FD476E"/>
    <w:rsid w:val="00FD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046D1"/>
  <w15:chartTrackingRefBased/>
  <w15:docId w15:val="{EAA95581-DA94-4A40-BAC6-E98298C5F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3934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393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ConsPlusNormal">
    <w:name w:val="ConsPlusNormal"/>
    <w:rsid w:val="00F43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F4393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39"/>
    <w:rsid w:val="00297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">
    <w:name w:val="Char Char1 Знак Знак Знак Знак Знак Знак"/>
    <w:basedOn w:val="a"/>
    <w:rsid w:val="00214444"/>
    <w:rPr>
      <w:rFonts w:ascii="Verdana" w:hAnsi="Verdana" w:cs="Verdana"/>
      <w:sz w:val="20"/>
      <w:szCs w:val="20"/>
      <w:lang w:val="en-US" w:eastAsia="en-US"/>
    </w:rPr>
  </w:style>
  <w:style w:type="character" w:styleId="a6">
    <w:name w:val="Strong"/>
    <w:qFormat/>
    <w:rsid w:val="00E91F17"/>
    <w:rPr>
      <w:b/>
      <w:bCs/>
    </w:rPr>
  </w:style>
  <w:style w:type="paragraph" w:styleId="a7">
    <w:name w:val="Body Text Indent"/>
    <w:basedOn w:val="a"/>
    <w:link w:val="a8"/>
    <w:semiHidden/>
    <w:rsid w:val="00E91F17"/>
    <w:pPr>
      <w:autoSpaceDE w:val="0"/>
      <w:autoSpaceDN w:val="0"/>
      <w:adjustRightInd w:val="0"/>
      <w:ind w:firstLine="540"/>
      <w:jc w:val="both"/>
    </w:pPr>
    <w:rPr>
      <w:color w:val="000000"/>
      <w:lang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E91F17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2">
    <w:name w:val="Body Text Indent 2"/>
    <w:basedOn w:val="a"/>
    <w:link w:val="20"/>
    <w:semiHidden/>
    <w:rsid w:val="00E91F17"/>
    <w:pPr>
      <w:autoSpaceDE w:val="0"/>
      <w:autoSpaceDN w:val="0"/>
      <w:adjustRightInd w:val="0"/>
      <w:ind w:firstLine="720"/>
      <w:jc w:val="both"/>
    </w:pPr>
  </w:style>
  <w:style w:type="character" w:customStyle="1" w:styleId="20">
    <w:name w:val="Основной текст с отступом 2 Знак"/>
    <w:basedOn w:val="a0"/>
    <w:link w:val="2"/>
    <w:semiHidden/>
    <w:rsid w:val="00E91F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E91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E020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E020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Абзац списка Знак"/>
    <w:link w:val="a3"/>
    <w:uiPriority w:val="34"/>
    <w:locked/>
    <w:rsid w:val="00A50168"/>
    <w:rPr>
      <w:rFonts w:ascii="Calibri" w:eastAsia="Calibri" w:hAnsi="Calibri" w:cs="Times New Roman"/>
    </w:rPr>
  </w:style>
  <w:style w:type="paragraph" w:styleId="ac">
    <w:name w:val="header"/>
    <w:basedOn w:val="a"/>
    <w:link w:val="ad"/>
    <w:uiPriority w:val="99"/>
    <w:unhideWhenUsed/>
    <w:rsid w:val="005D352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D35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D352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D35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4</Pages>
  <Words>2004</Words>
  <Characters>11429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Тимирбулатова Н.А.</dc:creator>
  <cp:keywords/>
  <dc:description/>
  <cp:lastModifiedBy>Светлана Андреевна Ситникова</cp:lastModifiedBy>
  <cp:revision>12</cp:revision>
  <cp:lastPrinted>2024-03-12T03:04:00Z</cp:lastPrinted>
  <dcterms:created xsi:type="dcterms:W3CDTF">2025-02-05T01:21:00Z</dcterms:created>
  <dcterms:modified xsi:type="dcterms:W3CDTF">2025-02-05T08:53:00Z</dcterms:modified>
</cp:coreProperties>
</file>