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06039" w:rsidRPr="00704309" w:rsidRDefault="00704309" w:rsidP="00704309">
      <w:pPr>
        <w:spacing w:after="0" w:line="240" w:lineRule="auto"/>
        <w:jc w:val="center"/>
        <w:rPr>
          <w:rFonts w:ascii="Arial Black" w:hAnsi="Arial Black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1C1E35E" wp14:editId="563C3994">
            <wp:simplePos x="0" y="0"/>
            <wp:positionH relativeFrom="column">
              <wp:posOffset>213900</wp:posOffset>
            </wp:positionH>
            <wp:positionV relativeFrom="paragraph">
              <wp:posOffset>11268</wp:posOffset>
            </wp:positionV>
            <wp:extent cx="832485" cy="815340"/>
            <wp:effectExtent l="0" t="0" r="5715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color w:val="2F5496" w:themeColor="accent5" w:themeShade="BF"/>
          <w:sz w:val="28"/>
          <w:szCs w:val="28"/>
        </w:rPr>
        <w:t xml:space="preserve">             </w:t>
      </w:r>
      <w:r w:rsidR="00406039" w:rsidRPr="00704309">
        <w:rPr>
          <w:rFonts w:ascii="Arial Black" w:hAnsi="Arial Black"/>
          <w:b/>
          <w:color w:val="2F5496" w:themeColor="accent5" w:themeShade="BF"/>
          <w:sz w:val="28"/>
          <w:szCs w:val="28"/>
        </w:rPr>
        <w:t>ВРЕМЕННЫЙ ПОРЯДОК ПРИЗНАНИЯ ЛИЦА ИНВАЛИДОМ</w:t>
      </w:r>
      <w:r w:rsidR="00406039" w:rsidRPr="00704309">
        <w:rPr>
          <w:rFonts w:ascii="Arial Black" w:hAnsi="Arial Black"/>
          <w:b/>
          <w:sz w:val="24"/>
          <w:szCs w:val="28"/>
        </w:rPr>
        <w:t>,</w:t>
      </w:r>
    </w:p>
    <w:p w:rsidR="00406039" w:rsidRPr="00F53993" w:rsidRDefault="00406039" w:rsidP="00406039">
      <w:pPr>
        <w:spacing w:after="0" w:line="240" w:lineRule="auto"/>
        <w:jc w:val="center"/>
        <w:rPr>
          <w:rFonts w:ascii="Arial Black" w:hAnsi="Arial Black"/>
          <w:sz w:val="20"/>
          <w:szCs w:val="28"/>
        </w:rPr>
      </w:pPr>
    </w:p>
    <w:p w:rsidR="00A70F87" w:rsidRPr="00A70F87" w:rsidRDefault="00704309" w:rsidP="0040603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                      </w:t>
      </w:r>
      <w:proofErr w:type="gramStart"/>
      <w:r w:rsidR="00406039" w:rsidRPr="00A70F87">
        <w:rPr>
          <w:rFonts w:ascii="Times New Roman" w:hAnsi="Times New Roman" w:cs="Times New Roman"/>
          <w:i/>
          <w:sz w:val="32"/>
          <w:szCs w:val="28"/>
        </w:rPr>
        <w:t>утвержден</w:t>
      </w:r>
      <w:proofErr w:type="gramEnd"/>
      <w:r w:rsidR="00406039" w:rsidRPr="00A70F87">
        <w:rPr>
          <w:rFonts w:ascii="Times New Roman" w:hAnsi="Times New Roman" w:cs="Times New Roman"/>
          <w:i/>
          <w:sz w:val="32"/>
          <w:szCs w:val="28"/>
        </w:rPr>
        <w:t xml:space="preserve"> постановлением Правительства Российской Федерации </w:t>
      </w:r>
    </w:p>
    <w:p w:rsidR="005E5702" w:rsidRPr="00A70F87" w:rsidRDefault="00406039" w:rsidP="0040603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proofErr w:type="gramStart"/>
      <w:r w:rsidRPr="00A70F87">
        <w:rPr>
          <w:rFonts w:ascii="Times New Roman" w:hAnsi="Times New Roman" w:cs="Times New Roman"/>
          <w:i/>
          <w:sz w:val="32"/>
          <w:szCs w:val="28"/>
        </w:rPr>
        <w:t>от</w:t>
      </w:r>
      <w:proofErr w:type="gramEnd"/>
      <w:r w:rsidRPr="00A70F87">
        <w:rPr>
          <w:rFonts w:ascii="Times New Roman" w:hAnsi="Times New Roman" w:cs="Times New Roman"/>
          <w:i/>
          <w:sz w:val="32"/>
          <w:szCs w:val="28"/>
        </w:rPr>
        <w:t xml:space="preserve"> 9 апреля 2020 года №467</w:t>
      </w:r>
    </w:p>
    <w:p w:rsidR="00406039" w:rsidRPr="00A70F87" w:rsidRDefault="00406039" w:rsidP="0040603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proofErr w:type="gramStart"/>
      <w:r w:rsidRPr="00A70F87">
        <w:rPr>
          <w:rFonts w:ascii="Times New Roman" w:hAnsi="Times New Roman" w:cs="Times New Roman"/>
          <w:i/>
          <w:sz w:val="32"/>
          <w:szCs w:val="28"/>
        </w:rPr>
        <w:t>распространяется</w:t>
      </w:r>
      <w:proofErr w:type="gramEnd"/>
      <w:r w:rsidRPr="00A70F87">
        <w:rPr>
          <w:rFonts w:ascii="Times New Roman" w:hAnsi="Times New Roman" w:cs="Times New Roman"/>
          <w:i/>
          <w:sz w:val="32"/>
          <w:szCs w:val="28"/>
        </w:rPr>
        <w:t xml:space="preserve"> на правоотношения, возникшие с 1 марта 2020 года и действует до 1 октября 2020 года включительно</w:t>
      </w:r>
    </w:p>
    <w:p w:rsidR="00406039" w:rsidRDefault="00277B37" w:rsidP="00406039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D71A1" wp14:editId="686CF7F7">
                <wp:simplePos x="0" y="0"/>
                <wp:positionH relativeFrom="column">
                  <wp:posOffset>4827914</wp:posOffset>
                </wp:positionH>
                <wp:positionV relativeFrom="paragraph">
                  <wp:posOffset>4319592</wp:posOffset>
                </wp:positionV>
                <wp:extent cx="354842" cy="682389"/>
                <wp:effectExtent l="19050" t="19050" r="45720" b="22860"/>
                <wp:wrapNone/>
                <wp:docPr id="13" name="Стрелка ввер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2" cy="68238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0700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3" o:spid="_x0000_s1026" type="#_x0000_t68" style="position:absolute;margin-left:380.15pt;margin-top:340.15pt;width:27.95pt;height:5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" adj="5616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D2804" wp14:editId="0B24D71B">
                <wp:simplePos x="0" y="0"/>
                <wp:positionH relativeFrom="column">
                  <wp:posOffset>4609181</wp:posOffset>
                </wp:positionH>
                <wp:positionV relativeFrom="paragraph">
                  <wp:posOffset>2026920</wp:posOffset>
                </wp:positionV>
                <wp:extent cx="436729" cy="996286"/>
                <wp:effectExtent l="19050" t="0" r="20955" b="3302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9" cy="9962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844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362.95pt;margin-top:159.6pt;width:34.4pt;height:78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" adj="16866" fillcolor="#5b9bd5 [3204]" strokecolor="#1f4d78 [1604]" strokeweight="1pt"/>
            </w:pict>
          </mc:Fallback>
        </mc:AlternateContent>
      </w:r>
      <w:r w:rsidR="0028245E" w:rsidRPr="00F53993">
        <w:rPr>
          <w:rFonts w:ascii="Times New Roman" w:hAnsi="Times New Roman" w:cs="Times New Roman"/>
          <w:b/>
          <w:sz w:val="36"/>
          <w:szCs w:val="28"/>
        </w:rPr>
        <w:drawing>
          <wp:anchor distT="0" distB="0" distL="114300" distR="114300" simplePos="0" relativeHeight="251662336" behindDoc="1" locked="0" layoutInCell="1" allowOverlap="1" wp14:anchorId="758EFF9E" wp14:editId="09F13D46">
            <wp:simplePos x="0" y="0"/>
            <wp:positionH relativeFrom="column">
              <wp:posOffset>231774</wp:posOffset>
            </wp:positionH>
            <wp:positionV relativeFrom="paragraph">
              <wp:posOffset>7235844</wp:posOffset>
            </wp:positionV>
            <wp:extent cx="1944641" cy="1048474"/>
            <wp:effectExtent l="114300" t="266700" r="113030" b="266065"/>
            <wp:wrapNone/>
            <wp:docPr id="10" name="Рисунок 10" descr="https://static4.depositphotos.com/1000400/332/v/950/depositphotos_3329930-stock-illustration-envel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4.depositphotos.com/1000400/332/v/950/depositphotos_3329930-stock-illustration-envelop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5832">
                      <a:off x="0" y="0"/>
                      <a:ext cx="1944641" cy="104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30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8AED7B" wp14:editId="7AC580B1">
            <wp:simplePos x="0" y="0"/>
            <wp:positionH relativeFrom="margin">
              <wp:posOffset>5784158</wp:posOffset>
            </wp:positionH>
            <wp:positionV relativeFrom="paragraph">
              <wp:posOffset>2473611</wp:posOffset>
            </wp:positionV>
            <wp:extent cx="948033" cy="948033"/>
            <wp:effectExtent l="114300" t="114300" r="119380" b="119380"/>
            <wp:wrapNone/>
            <wp:docPr id="7" name="Рисунок 7" descr="https://cdn3.iconfinder.com/data/icons/communication-media-malibu-vol-1/128/document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3.iconfinder.com/data/icons/communication-media-malibu-vol-1/128/document-5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2893">
                      <a:off x="0" y="0"/>
                      <a:ext cx="948033" cy="94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139" w:rsidRPr="002F4139">
        <w:rPr>
          <w:rFonts w:ascii="Arial Black" w:hAnsi="Arial Black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8484235" wp14:editId="4720BAFA">
                <wp:extent cx="300355" cy="300355"/>
                <wp:effectExtent l="0" t="0" r="0" b="0"/>
                <wp:docPr id="6" name="Прямоугольник 6" descr="https://im0-tub-ru.yandex.net/i?id=110fc462f93707adcee769ecab5959e4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3C7764" id="Прямоугольник 6" o:spid="_x0000_s1026" alt="https://im0-tub-ru.yandex.net/i?id=110fc462f93707adcee769ecab5959e4&amp;n=13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="00406039">
        <w:rPr>
          <w:rFonts w:ascii="Arial Black" w:hAnsi="Arial Black"/>
          <w:noProof/>
          <w:sz w:val="28"/>
          <w:szCs w:val="28"/>
          <w:lang w:eastAsia="ru-RU"/>
        </w:rPr>
        <w:drawing>
          <wp:inline distT="0" distB="0" distL="0" distR="0" wp14:anchorId="4DB1ECD9" wp14:editId="3DD82D7A">
            <wp:extent cx="6632575" cy="7274256"/>
            <wp:effectExtent l="38100" t="57150" r="920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F05BB7" w:rsidRPr="00F05BB7">
        <w:rPr>
          <w:rFonts w:ascii="Times New Roman" w:hAnsi="Times New Roman" w:cs="Times New Roman"/>
          <w:b/>
          <w:sz w:val="36"/>
          <w:szCs w:val="28"/>
        </w:rPr>
        <w:t>Справка, подтверждающая факт установления инвалидности и ИПРА направляются гражданину заказным почтовым отправлением</w:t>
      </w:r>
      <w:bookmarkStart w:id="0" w:name="_GoBack"/>
      <w:bookmarkEnd w:id="0"/>
    </w:p>
    <w:sectPr w:rsidR="00406039" w:rsidSect="002F4139">
      <w:pgSz w:w="11906" w:h="16838"/>
      <w:pgMar w:top="568" w:right="424" w:bottom="1134" w:left="284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71"/>
    <w:rsid w:val="00262B4E"/>
    <w:rsid w:val="00277B37"/>
    <w:rsid w:val="0028245E"/>
    <w:rsid w:val="002F4139"/>
    <w:rsid w:val="00406039"/>
    <w:rsid w:val="00662BBB"/>
    <w:rsid w:val="00704309"/>
    <w:rsid w:val="00A70F87"/>
    <w:rsid w:val="00C36D71"/>
    <w:rsid w:val="00F05BB7"/>
    <w:rsid w:val="00F5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960F65A5-6C66-472E-808F-7D2A2335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jpeg"/><Relationship Id="rId10" Type="http://schemas.openxmlformats.org/officeDocument/2006/relationships/diagramColors" Target="diagrams/colors1.xml"/><Relationship Id="rId4" Type="http://schemas.openxmlformats.org/officeDocument/2006/relationships/image" Target="media/image1.png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6D6A35-80B1-4AEB-ACB6-9A6AFD1AE606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84585A-FCF7-4BE8-8C21-D9A44107D362}">
      <dgm:prSet phldrT="[Текст]" custT="1"/>
      <dgm:spPr/>
      <dgm:t>
        <a:bodyPr/>
        <a:lstStyle/>
        <a:p>
          <a:r>
            <a:rPr lang="ru-RU" sz="1600">
              <a:latin typeface="Arial Black" panose="020B0A04020102020204" pitchFamily="34" charset="0"/>
            </a:rPr>
            <a:t>Освидетельствование граждан в бюро МСЭ только в ЗАОЧНОЙ форме</a:t>
          </a:r>
        </a:p>
      </dgm:t>
    </dgm:pt>
    <dgm:pt modelId="{7E37BAF2-3793-4A2D-8B34-EECE1A00E3AD}" type="parTrans" cxnId="{A2B732BD-FB0D-429B-88C4-0E15278A1F2A}">
      <dgm:prSet/>
      <dgm:spPr/>
      <dgm:t>
        <a:bodyPr/>
        <a:lstStyle/>
        <a:p>
          <a:endParaRPr lang="ru-RU"/>
        </a:p>
      </dgm:t>
    </dgm:pt>
    <dgm:pt modelId="{FD4C3B58-25F3-4725-9995-27915DA12A09}" type="sibTrans" cxnId="{A2B732BD-FB0D-429B-88C4-0E15278A1F2A}">
      <dgm:prSet/>
      <dgm:spPr/>
      <dgm:t>
        <a:bodyPr/>
        <a:lstStyle/>
        <a:p>
          <a:endParaRPr lang="ru-RU"/>
        </a:p>
      </dgm:t>
    </dgm:pt>
    <dgm:pt modelId="{900F77E1-B9CA-4336-BB0B-3EDD417138B2}">
      <dgm:prSet phldrT="[Текст]" custT="1"/>
      <dgm:spPr/>
      <dgm:t>
        <a:bodyPr/>
        <a:lstStyle/>
        <a:p>
          <a:r>
            <a:rPr lang="ru-RU" sz="1800" b="1">
              <a:latin typeface="Arial Black" panose="020B0A04020102020204" pitchFamily="34" charset="0"/>
            </a:rPr>
            <a:t>ПОВТОРНОЕ</a:t>
          </a:r>
        </a:p>
      </dgm:t>
    </dgm:pt>
    <dgm:pt modelId="{6ED980EC-B60C-4742-8AF8-F1C1B56D7924}" type="parTrans" cxnId="{4FE6409C-BA0A-49AD-A133-BA6D351E9316}">
      <dgm:prSet/>
      <dgm:spPr/>
      <dgm:t>
        <a:bodyPr/>
        <a:lstStyle/>
        <a:p>
          <a:endParaRPr lang="ru-RU"/>
        </a:p>
      </dgm:t>
    </dgm:pt>
    <dgm:pt modelId="{26CCA60A-1394-4895-A905-7C3741CC727A}" type="sibTrans" cxnId="{4FE6409C-BA0A-49AD-A133-BA6D351E9316}">
      <dgm:prSet/>
      <dgm:spPr/>
      <dgm:t>
        <a:bodyPr/>
        <a:lstStyle/>
        <a:p>
          <a:endParaRPr lang="ru-RU"/>
        </a:p>
      </dgm:t>
    </dgm:pt>
    <dgm:pt modelId="{F55FE793-753F-4982-A1CE-DD1B2EB38F4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800" b="1">
              <a:latin typeface="Arial Black" panose="020B0A04020102020204" pitchFamily="34" charset="0"/>
            </a:rPr>
            <a:t>Если срок переосвидетельствования с 01.03.2020 по 01.10.2020  ПРОДЛЕНИЕ ИНВАЛИДНОСТИ и ИПРА,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800" b="1">
              <a:solidFill>
                <a:srgbClr val="FF0000"/>
              </a:solidFill>
              <a:latin typeface="Arial Black" panose="020B0A04020102020204" pitchFamily="34" charset="0"/>
            </a:rPr>
            <a:t>направление на МСЭ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800" b="1">
              <a:solidFill>
                <a:srgbClr val="FF0000"/>
              </a:solidFill>
              <a:latin typeface="Arial Black" panose="020B0A04020102020204" pitchFamily="34" charset="0"/>
            </a:rPr>
            <a:t>НЕ ТРЕБУЕТСЯ</a:t>
          </a:r>
        </a:p>
      </dgm:t>
    </dgm:pt>
    <dgm:pt modelId="{FEC5E324-A8EF-43CB-9352-F98881D0A7A3}" type="parTrans" cxnId="{07C67383-5C8E-4526-A33B-8A9EDF4F05A6}">
      <dgm:prSet/>
      <dgm:spPr/>
      <dgm:t>
        <a:bodyPr/>
        <a:lstStyle/>
        <a:p>
          <a:endParaRPr lang="ru-RU"/>
        </a:p>
      </dgm:t>
    </dgm:pt>
    <dgm:pt modelId="{8E72C822-25BC-49CC-8958-51C14D14D829}" type="sibTrans" cxnId="{07C67383-5C8E-4526-A33B-8A9EDF4F05A6}">
      <dgm:prSet/>
      <dgm:spPr/>
      <dgm:t>
        <a:bodyPr/>
        <a:lstStyle/>
        <a:p>
          <a:endParaRPr lang="ru-RU"/>
        </a:p>
      </dgm:t>
    </dgm:pt>
    <dgm:pt modelId="{82732CF1-E54C-4683-A602-A372E745894B}">
      <dgm:prSet phldrT="[Текст]"/>
      <dgm:spPr/>
      <dgm:t>
        <a:bodyPr/>
        <a:lstStyle/>
        <a:p>
          <a:r>
            <a:rPr lang="ru-RU" b="1">
              <a:latin typeface="Arial Black" panose="020B0A04020102020204" pitchFamily="34" charset="0"/>
            </a:rPr>
            <a:t>При необходимости усиления группы инвалидности, при нуждаемости инвалида (ребенка-инвалида) в новых ТСР в связи с изменением состояния здоровья</a:t>
          </a:r>
        </a:p>
      </dgm:t>
    </dgm:pt>
    <dgm:pt modelId="{EC229414-D01A-4766-A140-F6A7784D4FAC}" type="parTrans" cxnId="{B72F68FB-1178-4D18-A249-FFE3D6865830}">
      <dgm:prSet/>
      <dgm:spPr/>
      <dgm:t>
        <a:bodyPr/>
        <a:lstStyle/>
        <a:p>
          <a:endParaRPr lang="ru-RU"/>
        </a:p>
      </dgm:t>
    </dgm:pt>
    <dgm:pt modelId="{6FE15B60-FBB2-4F14-8258-C78819419DFD}" type="sibTrans" cxnId="{B72F68FB-1178-4D18-A249-FFE3D6865830}">
      <dgm:prSet/>
      <dgm:spPr/>
      <dgm:t>
        <a:bodyPr/>
        <a:lstStyle/>
        <a:p>
          <a:endParaRPr lang="ru-RU"/>
        </a:p>
      </dgm:t>
    </dgm:pt>
    <dgm:pt modelId="{021D0D91-4ED0-48D5-B252-0F4CBA1792D7}">
      <dgm:prSet phldrT="[Текст]" custT="1"/>
      <dgm:spPr/>
      <dgm:t>
        <a:bodyPr/>
        <a:lstStyle/>
        <a:p>
          <a:r>
            <a:rPr lang="ru-RU" sz="1800" b="1">
              <a:latin typeface="Arial Black" panose="020B0A04020102020204" pitchFamily="34" charset="0"/>
            </a:rPr>
            <a:t>ПЕРВИЧНОЕ</a:t>
          </a:r>
        </a:p>
      </dgm:t>
    </dgm:pt>
    <dgm:pt modelId="{862720D2-7FE6-4FC5-8835-4CC8B172ABDF}" type="parTrans" cxnId="{3282811E-ECE4-4409-9584-AD507A259C25}">
      <dgm:prSet/>
      <dgm:spPr/>
      <dgm:t>
        <a:bodyPr/>
        <a:lstStyle/>
        <a:p>
          <a:endParaRPr lang="ru-RU"/>
        </a:p>
      </dgm:t>
    </dgm:pt>
    <dgm:pt modelId="{98CA953B-3C20-4B04-859B-205A38C69453}" type="sibTrans" cxnId="{3282811E-ECE4-4409-9584-AD507A259C25}">
      <dgm:prSet/>
      <dgm:spPr/>
      <dgm:t>
        <a:bodyPr/>
        <a:lstStyle/>
        <a:p>
          <a:endParaRPr lang="ru-RU"/>
        </a:p>
      </dgm:t>
    </dgm:pt>
    <dgm:pt modelId="{A6120F43-0961-499F-8757-24FF6D05266A}">
      <dgm:prSet phldrT="[Текст]" custT="1"/>
      <dgm:spPr/>
      <dgm:t>
        <a:bodyPr/>
        <a:lstStyle/>
        <a:p>
          <a:r>
            <a:rPr lang="ru-RU" sz="1600" b="1">
              <a:latin typeface="Arial Black" panose="020B0A04020102020204" pitchFamily="34" charset="0"/>
            </a:rPr>
            <a:t>НАПРАВЛЕНИЕ НА МСЭ</a:t>
          </a:r>
        </a:p>
      </dgm:t>
    </dgm:pt>
    <dgm:pt modelId="{7D8B7485-2657-4833-8FD7-9E702D4744C1}" type="parTrans" cxnId="{B356E291-6510-4B15-9073-1C5CB46A7CF4}">
      <dgm:prSet/>
      <dgm:spPr/>
      <dgm:t>
        <a:bodyPr/>
        <a:lstStyle/>
        <a:p>
          <a:endParaRPr lang="ru-RU"/>
        </a:p>
      </dgm:t>
    </dgm:pt>
    <dgm:pt modelId="{A69D4C4F-B11A-45F1-A9F3-306BAD7D7615}" type="sibTrans" cxnId="{B356E291-6510-4B15-9073-1C5CB46A7CF4}">
      <dgm:prSet/>
      <dgm:spPr/>
      <dgm:t>
        <a:bodyPr/>
        <a:lstStyle/>
        <a:p>
          <a:endParaRPr lang="ru-RU"/>
        </a:p>
      </dgm:t>
    </dgm:pt>
    <dgm:pt modelId="{7CCD70C9-7223-4089-8DC8-5CA0F28DCE7D}" type="pres">
      <dgm:prSet presAssocID="{746D6A35-80B1-4AEB-ACB6-9A6AFD1AE60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7035BEE-4320-4427-BB8E-89D0DA7A2F93}" type="pres">
      <dgm:prSet presAssocID="{5284585A-FCF7-4BE8-8C21-D9A44107D362}" presName="hierRoot1" presStyleCnt="0">
        <dgm:presLayoutVars>
          <dgm:hierBranch val="init"/>
        </dgm:presLayoutVars>
      </dgm:prSet>
      <dgm:spPr/>
    </dgm:pt>
    <dgm:pt modelId="{BCC920A1-1CAB-47F6-9892-6FB0A9E17469}" type="pres">
      <dgm:prSet presAssocID="{5284585A-FCF7-4BE8-8C21-D9A44107D362}" presName="rootComposite1" presStyleCnt="0"/>
      <dgm:spPr/>
    </dgm:pt>
    <dgm:pt modelId="{CE6E28FC-4CED-43F9-9959-52B058B82E38}" type="pres">
      <dgm:prSet presAssocID="{5284585A-FCF7-4BE8-8C21-D9A44107D362}" presName="rootText1" presStyleLbl="node0" presStyleIdx="0" presStyleCnt="1" custScaleX="210637" custScaleY="97976" custLinFactNeighborX="13198" custLinFactNeighborY="-276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E435B5-89D9-4B28-8295-CABBBBB32315}" type="pres">
      <dgm:prSet presAssocID="{5284585A-FCF7-4BE8-8C21-D9A44107D362}" presName="rootConnector1" presStyleLbl="node1" presStyleIdx="0" presStyleCnt="0"/>
      <dgm:spPr/>
    </dgm:pt>
    <dgm:pt modelId="{BA4AADE0-7DAF-413D-A810-5DDA6DF12A6F}" type="pres">
      <dgm:prSet presAssocID="{5284585A-FCF7-4BE8-8C21-D9A44107D362}" presName="hierChild2" presStyleCnt="0"/>
      <dgm:spPr/>
    </dgm:pt>
    <dgm:pt modelId="{B4A78128-A9E3-409C-8BC4-BC77E495E131}" type="pres">
      <dgm:prSet presAssocID="{6ED980EC-B60C-4742-8AF8-F1C1B56D7924}" presName="Name37" presStyleLbl="parChTrans1D2" presStyleIdx="0" presStyleCnt="2"/>
      <dgm:spPr/>
    </dgm:pt>
    <dgm:pt modelId="{A1A6B3AF-FC33-4235-8F36-FD8C3B1364F9}" type="pres">
      <dgm:prSet presAssocID="{900F77E1-B9CA-4336-BB0B-3EDD417138B2}" presName="hierRoot2" presStyleCnt="0">
        <dgm:presLayoutVars>
          <dgm:hierBranch val="init"/>
        </dgm:presLayoutVars>
      </dgm:prSet>
      <dgm:spPr/>
    </dgm:pt>
    <dgm:pt modelId="{E4994296-62F4-42BF-B86F-432C8FDA191A}" type="pres">
      <dgm:prSet presAssocID="{900F77E1-B9CA-4336-BB0B-3EDD417138B2}" presName="rootComposite" presStyleCnt="0"/>
      <dgm:spPr/>
    </dgm:pt>
    <dgm:pt modelId="{23B32B05-153E-4470-AC4A-2447DA0C5C46}" type="pres">
      <dgm:prSet presAssocID="{900F77E1-B9CA-4336-BB0B-3EDD417138B2}" presName="rootText" presStyleLbl="node2" presStyleIdx="0" presStyleCnt="2" custScaleX="137278" custLinFactNeighborX="-3" custLinFactNeighborY="-13797">
        <dgm:presLayoutVars>
          <dgm:chPref val="3"/>
        </dgm:presLayoutVars>
      </dgm:prSet>
      <dgm:spPr/>
    </dgm:pt>
    <dgm:pt modelId="{20FBE367-7459-4558-B65C-F8D474FA403B}" type="pres">
      <dgm:prSet presAssocID="{900F77E1-B9CA-4336-BB0B-3EDD417138B2}" presName="rootConnector" presStyleLbl="node2" presStyleIdx="0" presStyleCnt="2"/>
      <dgm:spPr/>
    </dgm:pt>
    <dgm:pt modelId="{DC91821B-0A5A-4E77-B51C-9AD91996AE35}" type="pres">
      <dgm:prSet presAssocID="{900F77E1-B9CA-4336-BB0B-3EDD417138B2}" presName="hierChild4" presStyleCnt="0"/>
      <dgm:spPr/>
    </dgm:pt>
    <dgm:pt modelId="{94532908-34F2-4225-9EAD-0CD80122BA2C}" type="pres">
      <dgm:prSet presAssocID="{FEC5E324-A8EF-43CB-9352-F98881D0A7A3}" presName="Name37" presStyleLbl="parChTrans1D3" presStyleIdx="0" presStyleCnt="3"/>
      <dgm:spPr/>
    </dgm:pt>
    <dgm:pt modelId="{84B96F92-1BC9-456A-9F25-E3564961AA84}" type="pres">
      <dgm:prSet presAssocID="{F55FE793-753F-4982-A1CE-DD1B2EB38F48}" presName="hierRoot2" presStyleCnt="0">
        <dgm:presLayoutVars>
          <dgm:hierBranch val="init"/>
        </dgm:presLayoutVars>
      </dgm:prSet>
      <dgm:spPr/>
    </dgm:pt>
    <dgm:pt modelId="{887FAA2C-A984-4E16-9FF8-232A8982F736}" type="pres">
      <dgm:prSet presAssocID="{F55FE793-753F-4982-A1CE-DD1B2EB38F48}" presName="rootComposite" presStyleCnt="0"/>
      <dgm:spPr/>
    </dgm:pt>
    <dgm:pt modelId="{928AFF94-E63B-43CE-B34B-0AA30F82E74F}" type="pres">
      <dgm:prSet presAssocID="{F55FE793-753F-4982-A1CE-DD1B2EB38F48}" presName="rootText" presStyleLbl="node3" presStyleIdx="0" presStyleCnt="3" custScaleX="227008" custScaleY="315306" custLinFactNeighborX="-22386" custLinFactNeighborY="-35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3681A5-6A8A-4F9D-B9F3-2B5C9E907006}" type="pres">
      <dgm:prSet presAssocID="{F55FE793-753F-4982-A1CE-DD1B2EB38F48}" presName="rootConnector" presStyleLbl="node3" presStyleIdx="0" presStyleCnt="3"/>
      <dgm:spPr/>
    </dgm:pt>
    <dgm:pt modelId="{284EE042-BC97-42FE-9879-636B4DF888B6}" type="pres">
      <dgm:prSet presAssocID="{F55FE793-753F-4982-A1CE-DD1B2EB38F48}" presName="hierChild4" presStyleCnt="0"/>
      <dgm:spPr/>
    </dgm:pt>
    <dgm:pt modelId="{AE682DAD-4C6E-4FF5-B9B9-2D75D6093EAB}" type="pres">
      <dgm:prSet presAssocID="{F55FE793-753F-4982-A1CE-DD1B2EB38F48}" presName="hierChild5" presStyleCnt="0"/>
      <dgm:spPr/>
    </dgm:pt>
    <dgm:pt modelId="{F47D2B9D-F688-459C-A9F2-8B1F89C8F667}" type="pres">
      <dgm:prSet presAssocID="{EC229414-D01A-4766-A140-F6A7784D4FAC}" presName="Name37" presStyleLbl="parChTrans1D3" presStyleIdx="1" presStyleCnt="3"/>
      <dgm:spPr/>
    </dgm:pt>
    <dgm:pt modelId="{5CEC67E3-A7AC-4C25-8DAC-1ED256B18C68}" type="pres">
      <dgm:prSet presAssocID="{82732CF1-E54C-4683-A602-A372E745894B}" presName="hierRoot2" presStyleCnt="0">
        <dgm:presLayoutVars>
          <dgm:hierBranch val="init"/>
        </dgm:presLayoutVars>
      </dgm:prSet>
      <dgm:spPr/>
    </dgm:pt>
    <dgm:pt modelId="{07B38D4F-B447-4A08-A489-08DA1D4CABFD}" type="pres">
      <dgm:prSet presAssocID="{82732CF1-E54C-4683-A602-A372E745894B}" presName="rootComposite" presStyleCnt="0"/>
      <dgm:spPr/>
    </dgm:pt>
    <dgm:pt modelId="{C3AC9D4C-55E7-4C8A-A32C-E90E113A4203}" type="pres">
      <dgm:prSet presAssocID="{82732CF1-E54C-4683-A602-A372E745894B}" presName="rootText" presStyleLbl="node3" presStyleIdx="1" presStyleCnt="3" custScaleX="267531" custScaleY="269457" custLinFactNeighborX="48557" custLinFactNeighborY="-35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52AC3A-C75F-4037-B52C-205E401EB6FC}" type="pres">
      <dgm:prSet presAssocID="{82732CF1-E54C-4683-A602-A372E745894B}" presName="rootConnector" presStyleLbl="node3" presStyleIdx="1" presStyleCnt="3"/>
      <dgm:spPr/>
    </dgm:pt>
    <dgm:pt modelId="{2DF81719-EB1D-4486-B8FE-6812103A4A4F}" type="pres">
      <dgm:prSet presAssocID="{82732CF1-E54C-4683-A602-A372E745894B}" presName="hierChild4" presStyleCnt="0"/>
      <dgm:spPr/>
    </dgm:pt>
    <dgm:pt modelId="{316E3B16-6E17-4D71-AF3F-85AC7E98A7BF}" type="pres">
      <dgm:prSet presAssocID="{82732CF1-E54C-4683-A602-A372E745894B}" presName="hierChild5" presStyleCnt="0"/>
      <dgm:spPr/>
    </dgm:pt>
    <dgm:pt modelId="{A848666D-5C7C-4048-AEBF-890A5C0745F8}" type="pres">
      <dgm:prSet presAssocID="{900F77E1-B9CA-4336-BB0B-3EDD417138B2}" presName="hierChild5" presStyleCnt="0"/>
      <dgm:spPr/>
    </dgm:pt>
    <dgm:pt modelId="{9D0D9AA5-7465-47D2-984A-EE1E0819F723}" type="pres">
      <dgm:prSet presAssocID="{862720D2-7FE6-4FC5-8835-4CC8B172ABDF}" presName="Name37" presStyleLbl="parChTrans1D2" presStyleIdx="1" presStyleCnt="2"/>
      <dgm:spPr/>
    </dgm:pt>
    <dgm:pt modelId="{70E3C584-2A6C-48E3-9E5E-4DD002CA1ADE}" type="pres">
      <dgm:prSet presAssocID="{021D0D91-4ED0-48D5-B252-0F4CBA1792D7}" presName="hierRoot2" presStyleCnt="0">
        <dgm:presLayoutVars>
          <dgm:hierBranch val="init"/>
        </dgm:presLayoutVars>
      </dgm:prSet>
      <dgm:spPr/>
    </dgm:pt>
    <dgm:pt modelId="{576F2A9A-8328-454D-9312-A4829644FB8E}" type="pres">
      <dgm:prSet presAssocID="{021D0D91-4ED0-48D5-B252-0F4CBA1792D7}" presName="rootComposite" presStyleCnt="0"/>
      <dgm:spPr/>
    </dgm:pt>
    <dgm:pt modelId="{7112D75F-CFCC-4211-8AA3-C2B67EAD0691}" type="pres">
      <dgm:prSet presAssocID="{021D0D91-4ED0-48D5-B252-0F4CBA1792D7}" presName="rootText" presStyleLbl="node2" presStyleIdx="1" presStyleCnt="2" custScaleX="138745" custLinFactNeighborX="20288" custLinFactNeighborY="-14180">
        <dgm:presLayoutVars>
          <dgm:chPref val="3"/>
        </dgm:presLayoutVars>
      </dgm:prSet>
      <dgm:spPr/>
    </dgm:pt>
    <dgm:pt modelId="{03198C1A-786B-4E76-B32F-EABCAA29B7D8}" type="pres">
      <dgm:prSet presAssocID="{021D0D91-4ED0-48D5-B252-0F4CBA1792D7}" presName="rootConnector" presStyleLbl="node2" presStyleIdx="1" presStyleCnt="2"/>
      <dgm:spPr/>
    </dgm:pt>
    <dgm:pt modelId="{691A6694-9B40-401D-9539-670F8FD3C571}" type="pres">
      <dgm:prSet presAssocID="{021D0D91-4ED0-48D5-B252-0F4CBA1792D7}" presName="hierChild4" presStyleCnt="0"/>
      <dgm:spPr/>
    </dgm:pt>
    <dgm:pt modelId="{05099C84-C465-4146-9740-74028044473A}" type="pres">
      <dgm:prSet presAssocID="{7D8B7485-2657-4833-8FD7-9E702D4744C1}" presName="Name37" presStyleLbl="parChTrans1D3" presStyleIdx="2" presStyleCnt="3"/>
      <dgm:spPr/>
    </dgm:pt>
    <dgm:pt modelId="{69A5D0C6-25DD-413C-8A4F-45F103782747}" type="pres">
      <dgm:prSet presAssocID="{A6120F43-0961-499F-8757-24FF6D05266A}" presName="hierRoot2" presStyleCnt="0">
        <dgm:presLayoutVars>
          <dgm:hierBranch val="init"/>
        </dgm:presLayoutVars>
      </dgm:prSet>
      <dgm:spPr/>
    </dgm:pt>
    <dgm:pt modelId="{B4189F27-F7CA-4592-9ACF-A62F2519CDCD}" type="pres">
      <dgm:prSet presAssocID="{A6120F43-0961-499F-8757-24FF6D05266A}" presName="rootComposite" presStyleCnt="0"/>
      <dgm:spPr/>
    </dgm:pt>
    <dgm:pt modelId="{29AE44A6-DBC7-4820-8C1F-C3EFFDFBD24A}" type="pres">
      <dgm:prSet presAssocID="{A6120F43-0961-499F-8757-24FF6D05266A}" presName="rootText" presStyleLbl="node3" presStyleIdx="2" presStyleCnt="3" custScaleX="139188" custScaleY="133612" custLinFactY="9523" custLinFactNeighborX="2940" custLinFactNeighborY="100000">
        <dgm:presLayoutVars>
          <dgm:chPref val="3"/>
        </dgm:presLayoutVars>
      </dgm:prSet>
      <dgm:spPr/>
    </dgm:pt>
    <dgm:pt modelId="{311FD3D1-A4A3-453D-8169-0D20CD757C75}" type="pres">
      <dgm:prSet presAssocID="{A6120F43-0961-499F-8757-24FF6D05266A}" presName="rootConnector" presStyleLbl="node3" presStyleIdx="2" presStyleCnt="3"/>
      <dgm:spPr/>
    </dgm:pt>
    <dgm:pt modelId="{05018455-F8F4-440F-B067-6FA576209A44}" type="pres">
      <dgm:prSet presAssocID="{A6120F43-0961-499F-8757-24FF6D05266A}" presName="hierChild4" presStyleCnt="0"/>
      <dgm:spPr/>
    </dgm:pt>
    <dgm:pt modelId="{A34C19DC-BA93-44D7-AC40-AB92C0721E40}" type="pres">
      <dgm:prSet presAssocID="{A6120F43-0961-499F-8757-24FF6D05266A}" presName="hierChild5" presStyleCnt="0"/>
      <dgm:spPr/>
    </dgm:pt>
    <dgm:pt modelId="{0271CE15-6055-47B0-BABF-34B69D4F5E12}" type="pres">
      <dgm:prSet presAssocID="{021D0D91-4ED0-48D5-B252-0F4CBA1792D7}" presName="hierChild5" presStyleCnt="0"/>
      <dgm:spPr/>
    </dgm:pt>
    <dgm:pt modelId="{D5BF20DD-D7AB-4289-8F22-F596C2FFBB47}" type="pres">
      <dgm:prSet presAssocID="{5284585A-FCF7-4BE8-8C21-D9A44107D362}" presName="hierChild3" presStyleCnt="0"/>
      <dgm:spPr/>
    </dgm:pt>
  </dgm:ptLst>
  <dgm:cxnLst>
    <dgm:cxn modelId="{3282811E-ECE4-4409-9584-AD507A259C25}" srcId="{5284585A-FCF7-4BE8-8C21-D9A44107D362}" destId="{021D0D91-4ED0-48D5-B252-0F4CBA1792D7}" srcOrd="1" destOrd="0" parTransId="{862720D2-7FE6-4FC5-8835-4CC8B172ABDF}" sibTransId="{98CA953B-3C20-4B04-859B-205A38C69453}"/>
    <dgm:cxn modelId="{7846C588-DF21-4FEF-ACB5-08BC9955F377}" type="presOf" srcId="{7D8B7485-2657-4833-8FD7-9E702D4744C1}" destId="{05099C84-C465-4146-9740-74028044473A}" srcOrd="0" destOrd="0" presId="urn:microsoft.com/office/officeart/2005/8/layout/orgChart1"/>
    <dgm:cxn modelId="{B3285D24-C67A-49A3-A849-06E51E5A9F94}" type="presOf" srcId="{900F77E1-B9CA-4336-BB0B-3EDD417138B2}" destId="{23B32B05-153E-4470-AC4A-2447DA0C5C46}" srcOrd="0" destOrd="0" presId="urn:microsoft.com/office/officeart/2005/8/layout/orgChart1"/>
    <dgm:cxn modelId="{B356E291-6510-4B15-9073-1C5CB46A7CF4}" srcId="{021D0D91-4ED0-48D5-B252-0F4CBA1792D7}" destId="{A6120F43-0961-499F-8757-24FF6D05266A}" srcOrd="0" destOrd="0" parTransId="{7D8B7485-2657-4833-8FD7-9E702D4744C1}" sibTransId="{A69D4C4F-B11A-45F1-A9F3-306BAD7D7615}"/>
    <dgm:cxn modelId="{2592BEE6-8ECF-4C2A-8818-651054ED2AEB}" type="presOf" srcId="{EC229414-D01A-4766-A140-F6A7784D4FAC}" destId="{F47D2B9D-F688-459C-A9F2-8B1F89C8F667}" srcOrd="0" destOrd="0" presId="urn:microsoft.com/office/officeart/2005/8/layout/orgChart1"/>
    <dgm:cxn modelId="{DBF43698-5937-4479-8A77-43C55930F5B4}" type="presOf" srcId="{6ED980EC-B60C-4742-8AF8-F1C1B56D7924}" destId="{B4A78128-A9E3-409C-8BC4-BC77E495E131}" srcOrd="0" destOrd="0" presId="urn:microsoft.com/office/officeart/2005/8/layout/orgChart1"/>
    <dgm:cxn modelId="{A28D7E47-C738-40C5-86F0-B263AEC5F0F2}" type="presOf" srcId="{862720D2-7FE6-4FC5-8835-4CC8B172ABDF}" destId="{9D0D9AA5-7465-47D2-984A-EE1E0819F723}" srcOrd="0" destOrd="0" presId="urn:microsoft.com/office/officeart/2005/8/layout/orgChart1"/>
    <dgm:cxn modelId="{C9CC2529-79E7-413A-B993-D73BED1B8D2D}" type="presOf" srcId="{82732CF1-E54C-4683-A602-A372E745894B}" destId="{C3AC9D4C-55E7-4C8A-A32C-E90E113A4203}" srcOrd="0" destOrd="0" presId="urn:microsoft.com/office/officeart/2005/8/layout/orgChart1"/>
    <dgm:cxn modelId="{07C67383-5C8E-4526-A33B-8A9EDF4F05A6}" srcId="{900F77E1-B9CA-4336-BB0B-3EDD417138B2}" destId="{F55FE793-753F-4982-A1CE-DD1B2EB38F48}" srcOrd="0" destOrd="0" parTransId="{FEC5E324-A8EF-43CB-9352-F98881D0A7A3}" sibTransId="{8E72C822-25BC-49CC-8958-51C14D14D829}"/>
    <dgm:cxn modelId="{A2B732BD-FB0D-429B-88C4-0E15278A1F2A}" srcId="{746D6A35-80B1-4AEB-ACB6-9A6AFD1AE606}" destId="{5284585A-FCF7-4BE8-8C21-D9A44107D362}" srcOrd="0" destOrd="0" parTransId="{7E37BAF2-3793-4A2D-8B34-EECE1A00E3AD}" sibTransId="{FD4C3B58-25F3-4725-9995-27915DA12A09}"/>
    <dgm:cxn modelId="{4FE6409C-BA0A-49AD-A133-BA6D351E9316}" srcId="{5284585A-FCF7-4BE8-8C21-D9A44107D362}" destId="{900F77E1-B9CA-4336-BB0B-3EDD417138B2}" srcOrd="0" destOrd="0" parTransId="{6ED980EC-B60C-4742-8AF8-F1C1B56D7924}" sibTransId="{26CCA60A-1394-4895-A905-7C3741CC727A}"/>
    <dgm:cxn modelId="{79073461-6153-45AF-8A3A-3B44A1F4DB57}" type="presOf" srcId="{746D6A35-80B1-4AEB-ACB6-9A6AFD1AE606}" destId="{7CCD70C9-7223-4089-8DC8-5CA0F28DCE7D}" srcOrd="0" destOrd="0" presId="urn:microsoft.com/office/officeart/2005/8/layout/orgChart1"/>
    <dgm:cxn modelId="{47155DF9-F917-4B93-8E54-550439FE2EA3}" type="presOf" srcId="{900F77E1-B9CA-4336-BB0B-3EDD417138B2}" destId="{20FBE367-7459-4558-B65C-F8D474FA403B}" srcOrd="1" destOrd="0" presId="urn:microsoft.com/office/officeart/2005/8/layout/orgChart1"/>
    <dgm:cxn modelId="{BC01238C-95B5-4E63-A07B-04B450973723}" type="presOf" srcId="{F55FE793-753F-4982-A1CE-DD1B2EB38F48}" destId="{928AFF94-E63B-43CE-B34B-0AA30F82E74F}" srcOrd="0" destOrd="0" presId="urn:microsoft.com/office/officeart/2005/8/layout/orgChart1"/>
    <dgm:cxn modelId="{1767EA8A-35F1-4271-8522-9AC6C9D2B0CB}" type="presOf" srcId="{FEC5E324-A8EF-43CB-9352-F98881D0A7A3}" destId="{94532908-34F2-4225-9EAD-0CD80122BA2C}" srcOrd="0" destOrd="0" presId="urn:microsoft.com/office/officeart/2005/8/layout/orgChart1"/>
    <dgm:cxn modelId="{B72F68FB-1178-4D18-A249-FFE3D6865830}" srcId="{900F77E1-B9CA-4336-BB0B-3EDD417138B2}" destId="{82732CF1-E54C-4683-A602-A372E745894B}" srcOrd="1" destOrd="0" parTransId="{EC229414-D01A-4766-A140-F6A7784D4FAC}" sibTransId="{6FE15B60-FBB2-4F14-8258-C78819419DFD}"/>
    <dgm:cxn modelId="{6016ED28-71D2-4F1D-BC9E-C286AB188282}" type="presOf" srcId="{A6120F43-0961-499F-8757-24FF6D05266A}" destId="{311FD3D1-A4A3-453D-8169-0D20CD757C75}" srcOrd="1" destOrd="0" presId="urn:microsoft.com/office/officeart/2005/8/layout/orgChart1"/>
    <dgm:cxn modelId="{4BDDEB25-86A0-414F-9DAE-F252DE540AD9}" type="presOf" srcId="{82732CF1-E54C-4683-A602-A372E745894B}" destId="{A652AC3A-C75F-4037-B52C-205E401EB6FC}" srcOrd="1" destOrd="0" presId="urn:microsoft.com/office/officeart/2005/8/layout/orgChart1"/>
    <dgm:cxn modelId="{8C77EB75-0729-45E2-906F-A754DA3B8BA7}" type="presOf" srcId="{021D0D91-4ED0-48D5-B252-0F4CBA1792D7}" destId="{7112D75F-CFCC-4211-8AA3-C2B67EAD0691}" srcOrd="0" destOrd="0" presId="urn:microsoft.com/office/officeart/2005/8/layout/orgChart1"/>
    <dgm:cxn modelId="{C0081647-FA37-41B7-90FC-4E11630F03A8}" type="presOf" srcId="{5284585A-FCF7-4BE8-8C21-D9A44107D362}" destId="{A8E435B5-89D9-4B28-8295-CABBBBB32315}" srcOrd="1" destOrd="0" presId="urn:microsoft.com/office/officeart/2005/8/layout/orgChart1"/>
    <dgm:cxn modelId="{B1F1BF67-9284-45E9-9854-B16BBFE0FDDF}" type="presOf" srcId="{A6120F43-0961-499F-8757-24FF6D05266A}" destId="{29AE44A6-DBC7-4820-8C1F-C3EFFDFBD24A}" srcOrd="0" destOrd="0" presId="urn:microsoft.com/office/officeart/2005/8/layout/orgChart1"/>
    <dgm:cxn modelId="{B09E1132-2470-47A3-B1AC-0F0C7F3EBBCC}" type="presOf" srcId="{F55FE793-753F-4982-A1CE-DD1B2EB38F48}" destId="{653681A5-6A8A-4F9D-B9F3-2B5C9E907006}" srcOrd="1" destOrd="0" presId="urn:microsoft.com/office/officeart/2005/8/layout/orgChart1"/>
    <dgm:cxn modelId="{9E1162D9-3B22-4368-BEB3-E979120A3038}" type="presOf" srcId="{021D0D91-4ED0-48D5-B252-0F4CBA1792D7}" destId="{03198C1A-786B-4E76-B32F-EABCAA29B7D8}" srcOrd="1" destOrd="0" presId="urn:microsoft.com/office/officeart/2005/8/layout/orgChart1"/>
    <dgm:cxn modelId="{9A4250BC-5BAC-4D1B-8180-E0BA815253BB}" type="presOf" srcId="{5284585A-FCF7-4BE8-8C21-D9A44107D362}" destId="{CE6E28FC-4CED-43F9-9959-52B058B82E38}" srcOrd="0" destOrd="0" presId="urn:microsoft.com/office/officeart/2005/8/layout/orgChart1"/>
    <dgm:cxn modelId="{EC547A61-5055-4244-BC60-964130E0133C}" type="presParOf" srcId="{7CCD70C9-7223-4089-8DC8-5CA0F28DCE7D}" destId="{E7035BEE-4320-4427-BB8E-89D0DA7A2F93}" srcOrd="0" destOrd="0" presId="urn:microsoft.com/office/officeart/2005/8/layout/orgChart1"/>
    <dgm:cxn modelId="{8B4F9371-2EAA-4F0B-AF92-A9E2ADB7639A}" type="presParOf" srcId="{E7035BEE-4320-4427-BB8E-89D0DA7A2F93}" destId="{BCC920A1-1CAB-47F6-9892-6FB0A9E17469}" srcOrd="0" destOrd="0" presId="urn:microsoft.com/office/officeart/2005/8/layout/orgChart1"/>
    <dgm:cxn modelId="{0B427798-A6FB-44A2-BC72-332B05806633}" type="presParOf" srcId="{BCC920A1-1CAB-47F6-9892-6FB0A9E17469}" destId="{CE6E28FC-4CED-43F9-9959-52B058B82E38}" srcOrd="0" destOrd="0" presId="urn:microsoft.com/office/officeart/2005/8/layout/orgChart1"/>
    <dgm:cxn modelId="{250849E1-CCAE-449F-8B90-2B07649FAB5A}" type="presParOf" srcId="{BCC920A1-1CAB-47F6-9892-6FB0A9E17469}" destId="{A8E435B5-89D9-4B28-8295-CABBBBB32315}" srcOrd="1" destOrd="0" presId="urn:microsoft.com/office/officeart/2005/8/layout/orgChart1"/>
    <dgm:cxn modelId="{99D7DC60-8AE2-4032-B5B3-56D4CA7C437E}" type="presParOf" srcId="{E7035BEE-4320-4427-BB8E-89D0DA7A2F93}" destId="{BA4AADE0-7DAF-413D-A810-5DDA6DF12A6F}" srcOrd="1" destOrd="0" presId="urn:microsoft.com/office/officeart/2005/8/layout/orgChart1"/>
    <dgm:cxn modelId="{B99D3FE5-A669-4A60-B363-0D797E8325B0}" type="presParOf" srcId="{BA4AADE0-7DAF-413D-A810-5DDA6DF12A6F}" destId="{B4A78128-A9E3-409C-8BC4-BC77E495E131}" srcOrd="0" destOrd="0" presId="urn:microsoft.com/office/officeart/2005/8/layout/orgChart1"/>
    <dgm:cxn modelId="{CA17F5DA-3D47-40C4-B188-5228331D4997}" type="presParOf" srcId="{BA4AADE0-7DAF-413D-A810-5DDA6DF12A6F}" destId="{A1A6B3AF-FC33-4235-8F36-FD8C3B1364F9}" srcOrd="1" destOrd="0" presId="urn:microsoft.com/office/officeart/2005/8/layout/orgChart1"/>
    <dgm:cxn modelId="{5A383500-E92F-48F1-884E-294500202B48}" type="presParOf" srcId="{A1A6B3AF-FC33-4235-8F36-FD8C3B1364F9}" destId="{E4994296-62F4-42BF-B86F-432C8FDA191A}" srcOrd="0" destOrd="0" presId="urn:microsoft.com/office/officeart/2005/8/layout/orgChart1"/>
    <dgm:cxn modelId="{A23A4435-D881-4611-9319-CD96790A3913}" type="presParOf" srcId="{E4994296-62F4-42BF-B86F-432C8FDA191A}" destId="{23B32B05-153E-4470-AC4A-2447DA0C5C46}" srcOrd="0" destOrd="0" presId="urn:microsoft.com/office/officeart/2005/8/layout/orgChart1"/>
    <dgm:cxn modelId="{28144170-38E0-4EA6-BA70-16716C228212}" type="presParOf" srcId="{E4994296-62F4-42BF-B86F-432C8FDA191A}" destId="{20FBE367-7459-4558-B65C-F8D474FA403B}" srcOrd="1" destOrd="0" presId="urn:microsoft.com/office/officeart/2005/8/layout/orgChart1"/>
    <dgm:cxn modelId="{83DB8A0E-4233-4FD1-A5CA-F4B25024003E}" type="presParOf" srcId="{A1A6B3AF-FC33-4235-8F36-FD8C3B1364F9}" destId="{DC91821B-0A5A-4E77-B51C-9AD91996AE35}" srcOrd="1" destOrd="0" presId="urn:microsoft.com/office/officeart/2005/8/layout/orgChart1"/>
    <dgm:cxn modelId="{43EC0BB7-CE11-4621-B3D0-CEE7D3C4F90E}" type="presParOf" srcId="{DC91821B-0A5A-4E77-B51C-9AD91996AE35}" destId="{94532908-34F2-4225-9EAD-0CD80122BA2C}" srcOrd="0" destOrd="0" presId="urn:microsoft.com/office/officeart/2005/8/layout/orgChart1"/>
    <dgm:cxn modelId="{3CC3D54D-82C0-4BDF-8DC5-602CC3440E10}" type="presParOf" srcId="{DC91821B-0A5A-4E77-B51C-9AD91996AE35}" destId="{84B96F92-1BC9-456A-9F25-E3564961AA84}" srcOrd="1" destOrd="0" presId="urn:microsoft.com/office/officeart/2005/8/layout/orgChart1"/>
    <dgm:cxn modelId="{C3705928-06C0-4490-82C5-B6C4EC001E24}" type="presParOf" srcId="{84B96F92-1BC9-456A-9F25-E3564961AA84}" destId="{887FAA2C-A984-4E16-9FF8-232A8982F736}" srcOrd="0" destOrd="0" presId="urn:microsoft.com/office/officeart/2005/8/layout/orgChart1"/>
    <dgm:cxn modelId="{8A42648C-9568-4910-B6C9-3A0425B8B7BB}" type="presParOf" srcId="{887FAA2C-A984-4E16-9FF8-232A8982F736}" destId="{928AFF94-E63B-43CE-B34B-0AA30F82E74F}" srcOrd="0" destOrd="0" presId="urn:microsoft.com/office/officeart/2005/8/layout/orgChart1"/>
    <dgm:cxn modelId="{F22347FD-16C5-4EB4-B240-B7B13533BFFE}" type="presParOf" srcId="{887FAA2C-A984-4E16-9FF8-232A8982F736}" destId="{653681A5-6A8A-4F9D-B9F3-2B5C9E907006}" srcOrd="1" destOrd="0" presId="urn:microsoft.com/office/officeart/2005/8/layout/orgChart1"/>
    <dgm:cxn modelId="{5FE6A897-AFB4-46A8-958F-1DF453BF75BE}" type="presParOf" srcId="{84B96F92-1BC9-456A-9F25-E3564961AA84}" destId="{284EE042-BC97-42FE-9879-636B4DF888B6}" srcOrd="1" destOrd="0" presId="urn:microsoft.com/office/officeart/2005/8/layout/orgChart1"/>
    <dgm:cxn modelId="{AD96DBF8-27F2-48D4-86E1-2F2D7751C5CD}" type="presParOf" srcId="{84B96F92-1BC9-456A-9F25-E3564961AA84}" destId="{AE682DAD-4C6E-4FF5-B9B9-2D75D6093EAB}" srcOrd="2" destOrd="0" presId="urn:microsoft.com/office/officeart/2005/8/layout/orgChart1"/>
    <dgm:cxn modelId="{461665D7-0D43-46E7-8752-81DCF9991DDF}" type="presParOf" srcId="{DC91821B-0A5A-4E77-B51C-9AD91996AE35}" destId="{F47D2B9D-F688-459C-A9F2-8B1F89C8F667}" srcOrd="2" destOrd="0" presId="urn:microsoft.com/office/officeart/2005/8/layout/orgChart1"/>
    <dgm:cxn modelId="{103F51BA-F269-4F71-BB24-58861AB75CC0}" type="presParOf" srcId="{DC91821B-0A5A-4E77-B51C-9AD91996AE35}" destId="{5CEC67E3-A7AC-4C25-8DAC-1ED256B18C68}" srcOrd="3" destOrd="0" presId="urn:microsoft.com/office/officeart/2005/8/layout/orgChart1"/>
    <dgm:cxn modelId="{F3114DEA-568B-4437-A66D-4A5CE90605DE}" type="presParOf" srcId="{5CEC67E3-A7AC-4C25-8DAC-1ED256B18C68}" destId="{07B38D4F-B447-4A08-A489-08DA1D4CABFD}" srcOrd="0" destOrd="0" presId="urn:microsoft.com/office/officeart/2005/8/layout/orgChart1"/>
    <dgm:cxn modelId="{AB37F3D0-7373-40C4-A53A-A335155A5437}" type="presParOf" srcId="{07B38D4F-B447-4A08-A489-08DA1D4CABFD}" destId="{C3AC9D4C-55E7-4C8A-A32C-E90E113A4203}" srcOrd="0" destOrd="0" presId="urn:microsoft.com/office/officeart/2005/8/layout/orgChart1"/>
    <dgm:cxn modelId="{0113D3FD-05BB-413B-8015-58FE99D72F2B}" type="presParOf" srcId="{07B38D4F-B447-4A08-A489-08DA1D4CABFD}" destId="{A652AC3A-C75F-4037-B52C-205E401EB6FC}" srcOrd="1" destOrd="0" presId="urn:microsoft.com/office/officeart/2005/8/layout/orgChart1"/>
    <dgm:cxn modelId="{F13A9A80-153A-4382-B350-63FC810489A0}" type="presParOf" srcId="{5CEC67E3-A7AC-4C25-8DAC-1ED256B18C68}" destId="{2DF81719-EB1D-4486-B8FE-6812103A4A4F}" srcOrd="1" destOrd="0" presId="urn:microsoft.com/office/officeart/2005/8/layout/orgChart1"/>
    <dgm:cxn modelId="{F3D65DAA-E946-42DE-ACCE-6683CF869406}" type="presParOf" srcId="{5CEC67E3-A7AC-4C25-8DAC-1ED256B18C68}" destId="{316E3B16-6E17-4D71-AF3F-85AC7E98A7BF}" srcOrd="2" destOrd="0" presId="urn:microsoft.com/office/officeart/2005/8/layout/orgChart1"/>
    <dgm:cxn modelId="{97E8CB2C-F6B6-49DD-91C0-8D78BC8627F2}" type="presParOf" srcId="{A1A6B3AF-FC33-4235-8F36-FD8C3B1364F9}" destId="{A848666D-5C7C-4048-AEBF-890A5C0745F8}" srcOrd="2" destOrd="0" presId="urn:microsoft.com/office/officeart/2005/8/layout/orgChart1"/>
    <dgm:cxn modelId="{421F65DF-0403-45BD-B635-DF8F75C235B6}" type="presParOf" srcId="{BA4AADE0-7DAF-413D-A810-5DDA6DF12A6F}" destId="{9D0D9AA5-7465-47D2-984A-EE1E0819F723}" srcOrd="2" destOrd="0" presId="urn:microsoft.com/office/officeart/2005/8/layout/orgChart1"/>
    <dgm:cxn modelId="{5E0451F7-1A7A-4921-A7DD-83F2419F9616}" type="presParOf" srcId="{BA4AADE0-7DAF-413D-A810-5DDA6DF12A6F}" destId="{70E3C584-2A6C-48E3-9E5E-4DD002CA1ADE}" srcOrd="3" destOrd="0" presId="urn:microsoft.com/office/officeart/2005/8/layout/orgChart1"/>
    <dgm:cxn modelId="{8556ECF1-F785-4D0B-8DEF-438123CDE07D}" type="presParOf" srcId="{70E3C584-2A6C-48E3-9E5E-4DD002CA1ADE}" destId="{576F2A9A-8328-454D-9312-A4829644FB8E}" srcOrd="0" destOrd="0" presId="urn:microsoft.com/office/officeart/2005/8/layout/orgChart1"/>
    <dgm:cxn modelId="{A20BE29A-364B-4C1B-977D-BB11D819F9F2}" type="presParOf" srcId="{576F2A9A-8328-454D-9312-A4829644FB8E}" destId="{7112D75F-CFCC-4211-8AA3-C2B67EAD0691}" srcOrd="0" destOrd="0" presId="urn:microsoft.com/office/officeart/2005/8/layout/orgChart1"/>
    <dgm:cxn modelId="{C3488100-E7EF-46C1-9500-D49D99A4A034}" type="presParOf" srcId="{576F2A9A-8328-454D-9312-A4829644FB8E}" destId="{03198C1A-786B-4E76-B32F-EABCAA29B7D8}" srcOrd="1" destOrd="0" presId="urn:microsoft.com/office/officeart/2005/8/layout/orgChart1"/>
    <dgm:cxn modelId="{E06E64DC-B20A-4A02-9349-35037A98774C}" type="presParOf" srcId="{70E3C584-2A6C-48E3-9E5E-4DD002CA1ADE}" destId="{691A6694-9B40-401D-9539-670F8FD3C571}" srcOrd="1" destOrd="0" presId="urn:microsoft.com/office/officeart/2005/8/layout/orgChart1"/>
    <dgm:cxn modelId="{EEEA1E18-DB7E-4452-985A-D5DBD5111CFF}" type="presParOf" srcId="{691A6694-9B40-401D-9539-670F8FD3C571}" destId="{05099C84-C465-4146-9740-74028044473A}" srcOrd="0" destOrd="0" presId="urn:microsoft.com/office/officeart/2005/8/layout/orgChart1"/>
    <dgm:cxn modelId="{A4C2893E-C44C-4E67-9CDC-DF8160B64AD8}" type="presParOf" srcId="{691A6694-9B40-401D-9539-670F8FD3C571}" destId="{69A5D0C6-25DD-413C-8A4F-45F103782747}" srcOrd="1" destOrd="0" presId="urn:microsoft.com/office/officeart/2005/8/layout/orgChart1"/>
    <dgm:cxn modelId="{958150F0-CE35-4922-9694-43173D98560B}" type="presParOf" srcId="{69A5D0C6-25DD-413C-8A4F-45F103782747}" destId="{B4189F27-F7CA-4592-9ACF-A62F2519CDCD}" srcOrd="0" destOrd="0" presId="urn:microsoft.com/office/officeart/2005/8/layout/orgChart1"/>
    <dgm:cxn modelId="{8E5C9CFC-2094-454F-BC00-9FBFBA53719C}" type="presParOf" srcId="{B4189F27-F7CA-4592-9ACF-A62F2519CDCD}" destId="{29AE44A6-DBC7-4820-8C1F-C3EFFDFBD24A}" srcOrd="0" destOrd="0" presId="urn:microsoft.com/office/officeart/2005/8/layout/orgChart1"/>
    <dgm:cxn modelId="{313B4627-796F-4BF3-8179-E562DBF91174}" type="presParOf" srcId="{B4189F27-F7CA-4592-9ACF-A62F2519CDCD}" destId="{311FD3D1-A4A3-453D-8169-0D20CD757C75}" srcOrd="1" destOrd="0" presId="urn:microsoft.com/office/officeart/2005/8/layout/orgChart1"/>
    <dgm:cxn modelId="{DB3BF390-8756-47EA-805C-809D56E18B08}" type="presParOf" srcId="{69A5D0C6-25DD-413C-8A4F-45F103782747}" destId="{05018455-F8F4-440F-B067-6FA576209A44}" srcOrd="1" destOrd="0" presId="urn:microsoft.com/office/officeart/2005/8/layout/orgChart1"/>
    <dgm:cxn modelId="{10422D1D-C64A-4525-AD04-E078E55785A8}" type="presParOf" srcId="{69A5D0C6-25DD-413C-8A4F-45F103782747}" destId="{A34C19DC-BA93-44D7-AC40-AB92C0721E40}" srcOrd="2" destOrd="0" presId="urn:microsoft.com/office/officeart/2005/8/layout/orgChart1"/>
    <dgm:cxn modelId="{D66646E0-44EC-4698-A01B-E9D2E8FE88A2}" type="presParOf" srcId="{70E3C584-2A6C-48E3-9E5E-4DD002CA1ADE}" destId="{0271CE15-6055-47B0-BABF-34B69D4F5E12}" srcOrd="2" destOrd="0" presId="urn:microsoft.com/office/officeart/2005/8/layout/orgChart1"/>
    <dgm:cxn modelId="{1AE18B1E-E307-4A63-B5E6-70AC5704150E}" type="presParOf" srcId="{E7035BEE-4320-4427-BB8E-89D0DA7A2F93}" destId="{D5BF20DD-D7AB-4289-8F22-F596C2FFBB4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099C84-C465-4146-9740-74028044473A}">
      <dsp:nvSpPr>
        <dsp:cNvPr id="0" name=""/>
        <dsp:cNvSpPr/>
      </dsp:nvSpPr>
      <dsp:spPr>
        <a:xfrm>
          <a:off x="4387926" y="1839709"/>
          <a:ext cx="91440" cy="18283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8365"/>
              </a:lnTo>
              <a:lnTo>
                <a:pt x="55601" y="18283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0D9AA5-7465-47D2-984A-EE1E0819F723}">
      <dsp:nvSpPr>
        <dsp:cNvPr id="0" name=""/>
        <dsp:cNvSpPr/>
      </dsp:nvSpPr>
      <dsp:spPr>
        <a:xfrm>
          <a:off x="3247612" y="770447"/>
          <a:ext cx="2058866" cy="282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762"/>
              </a:lnTo>
              <a:lnTo>
                <a:pt x="2058866" y="117762"/>
              </a:lnTo>
              <a:lnTo>
                <a:pt x="2058866" y="2828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7D2B9D-F688-459C-A9F2-8B1F89C8F667}">
      <dsp:nvSpPr>
        <dsp:cNvPr id="0" name=""/>
        <dsp:cNvSpPr/>
      </dsp:nvSpPr>
      <dsp:spPr>
        <a:xfrm>
          <a:off x="217497" y="1842721"/>
          <a:ext cx="1087567" cy="42797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9778"/>
              </a:lnTo>
              <a:lnTo>
                <a:pt x="1087567" y="42797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532908-34F2-4225-9EAD-0CD80122BA2C}">
      <dsp:nvSpPr>
        <dsp:cNvPr id="0" name=""/>
        <dsp:cNvSpPr/>
      </dsp:nvSpPr>
      <dsp:spPr>
        <a:xfrm>
          <a:off x="143605" y="1842721"/>
          <a:ext cx="91440" cy="1650325"/>
        </a:xfrm>
        <a:custGeom>
          <a:avLst/>
          <a:gdLst/>
          <a:ahLst/>
          <a:cxnLst/>
          <a:rect l="0" t="0" r="0" b="0"/>
          <a:pathLst>
            <a:path>
              <a:moveTo>
                <a:pt x="73892" y="0"/>
              </a:moveTo>
              <a:lnTo>
                <a:pt x="45720" y="16503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78128-A9E3-409C-8BC4-BC77E495E131}">
      <dsp:nvSpPr>
        <dsp:cNvPr id="0" name=""/>
        <dsp:cNvSpPr/>
      </dsp:nvSpPr>
      <dsp:spPr>
        <a:xfrm>
          <a:off x="1081100" y="770447"/>
          <a:ext cx="2166511" cy="285910"/>
        </a:xfrm>
        <a:custGeom>
          <a:avLst/>
          <a:gdLst/>
          <a:ahLst/>
          <a:cxnLst/>
          <a:rect l="0" t="0" r="0" b="0"/>
          <a:pathLst>
            <a:path>
              <a:moveTo>
                <a:pt x="2166511" y="0"/>
              </a:moveTo>
              <a:lnTo>
                <a:pt x="2166511" y="120774"/>
              </a:lnTo>
              <a:lnTo>
                <a:pt x="0" y="120774"/>
              </a:lnTo>
              <a:lnTo>
                <a:pt x="0" y="2859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6E28FC-4CED-43F9-9959-52B058B82E38}">
      <dsp:nvSpPr>
        <dsp:cNvPr id="0" name=""/>
        <dsp:cNvSpPr/>
      </dsp:nvSpPr>
      <dsp:spPr>
        <a:xfrm>
          <a:off x="1591240" y="0"/>
          <a:ext cx="3312744" cy="7704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Arial Black" panose="020B0A04020102020204" pitchFamily="34" charset="0"/>
            </a:rPr>
            <a:t>Освидетельствование граждан в бюро МСЭ только в ЗАОЧНОЙ форме</a:t>
          </a:r>
        </a:p>
      </dsp:txBody>
      <dsp:txXfrm>
        <a:off x="1591240" y="0"/>
        <a:ext cx="3312744" cy="770447"/>
      </dsp:txXfrm>
    </dsp:sp>
    <dsp:sp modelId="{23B32B05-153E-4470-AC4A-2447DA0C5C46}">
      <dsp:nvSpPr>
        <dsp:cNvPr id="0" name=""/>
        <dsp:cNvSpPr/>
      </dsp:nvSpPr>
      <dsp:spPr>
        <a:xfrm>
          <a:off x="1596" y="1056358"/>
          <a:ext cx="2159007" cy="7863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Arial Black" panose="020B0A04020102020204" pitchFamily="34" charset="0"/>
            </a:rPr>
            <a:t>ПОВТОРНОЕ</a:t>
          </a:r>
        </a:p>
      </dsp:txBody>
      <dsp:txXfrm>
        <a:off x="1596" y="1056358"/>
        <a:ext cx="2159007" cy="786363"/>
      </dsp:txXfrm>
    </dsp:sp>
    <dsp:sp modelId="{928AFF94-E63B-43CE-B34B-0AA30F82E74F}">
      <dsp:nvSpPr>
        <dsp:cNvPr id="0" name=""/>
        <dsp:cNvSpPr/>
      </dsp:nvSpPr>
      <dsp:spPr>
        <a:xfrm>
          <a:off x="189325" y="2253321"/>
          <a:ext cx="3570215" cy="24794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800" b="1" kern="1200">
              <a:latin typeface="Arial Black" panose="020B0A04020102020204" pitchFamily="34" charset="0"/>
            </a:rPr>
            <a:t>Если срок переосвидетельствования с 01.03.2020 по 01.10.2020  ПРОДЛЕНИЕ ИНВАЛИДНОСТИ и ИПРА,</a:t>
          </a:r>
        </a:p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800" b="1" kern="1200">
              <a:solidFill>
                <a:srgbClr val="FF0000"/>
              </a:solidFill>
              <a:latin typeface="Arial Black" panose="020B0A04020102020204" pitchFamily="34" charset="0"/>
            </a:rPr>
            <a:t>направление на МСЭ </a:t>
          </a:r>
        </a:p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800" b="1" kern="1200">
              <a:solidFill>
                <a:srgbClr val="FF0000"/>
              </a:solidFill>
              <a:latin typeface="Arial Black" panose="020B0A04020102020204" pitchFamily="34" charset="0"/>
            </a:rPr>
            <a:t>НЕ ТРЕБУЕТСЯ</a:t>
          </a:r>
        </a:p>
      </dsp:txBody>
      <dsp:txXfrm>
        <a:off x="189325" y="2253321"/>
        <a:ext cx="3570215" cy="2479450"/>
      </dsp:txXfrm>
    </dsp:sp>
    <dsp:sp modelId="{C3AC9D4C-55E7-4C8A-A32C-E90E113A4203}">
      <dsp:nvSpPr>
        <dsp:cNvPr id="0" name=""/>
        <dsp:cNvSpPr/>
      </dsp:nvSpPr>
      <dsp:spPr>
        <a:xfrm>
          <a:off x="1305064" y="5063044"/>
          <a:ext cx="4207531" cy="21189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latin typeface="Arial Black" panose="020B0A04020102020204" pitchFamily="34" charset="0"/>
            </a:rPr>
            <a:t>При необходимости усиления группы инвалидности, при нуждаемости инвалида (ребенка-инвалида) в новых ТСР в связи с изменением состояния здоровья</a:t>
          </a:r>
        </a:p>
      </dsp:txBody>
      <dsp:txXfrm>
        <a:off x="1305064" y="5063044"/>
        <a:ext cx="4207531" cy="2118911"/>
      </dsp:txXfrm>
    </dsp:sp>
    <dsp:sp modelId="{7112D75F-CFCC-4211-8AA3-C2B67EAD0691}">
      <dsp:nvSpPr>
        <dsp:cNvPr id="0" name=""/>
        <dsp:cNvSpPr/>
      </dsp:nvSpPr>
      <dsp:spPr>
        <a:xfrm>
          <a:off x="4215438" y="1053346"/>
          <a:ext cx="2182079" cy="7863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Arial Black" panose="020B0A04020102020204" pitchFamily="34" charset="0"/>
            </a:rPr>
            <a:t>ПЕРВИЧНОЕ</a:t>
          </a:r>
        </a:p>
      </dsp:txBody>
      <dsp:txXfrm>
        <a:off x="4215438" y="1053346"/>
        <a:ext cx="2182079" cy="786363"/>
      </dsp:txXfrm>
    </dsp:sp>
    <dsp:sp modelId="{29AE44A6-DBC7-4820-8C1F-C3EFFDFBD24A}">
      <dsp:nvSpPr>
        <dsp:cNvPr id="0" name=""/>
        <dsp:cNvSpPr/>
      </dsp:nvSpPr>
      <dsp:spPr>
        <a:xfrm>
          <a:off x="4443528" y="3142737"/>
          <a:ext cx="2189046" cy="10506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Arial Black" panose="020B0A04020102020204" pitchFamily="34" charset="0"/>
            </a:rPr>
            <a:t>НАПРАВЛЕНИЕ НА МСЭ</a:t>
          </a:r>
        </a:p>
      </dsp:txBody>
      <dsp:txXfrm>
        <a:off x="4443528" y="3142737"/>
        <a:ext cx="2189046" cy="10506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Самосват Софья</dc:creator>
  <cp:keywords/>
  <dc:description/>
  <cp:lastModifiedBy>Самосват Софья</cp:lastModifiedBy>
  <cp:revision>3</cp:revision>
  <cp:lastPrinted>2020-04-17T01:47:00Z</cp:lastPrinted>
  <dcterms:created xsi:type="dcterms:W3CDTF">2020-04-17T00:33:00Z</dcterms:created>
  <dcterms:modified xsi:type="dcterms:W3CDTF">2020-04-17T01:49:00Z</dcterms:modified>
</cp:coreProperties>
</file>