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47" w:rsidRPr="009A4447" w:rsidRDefault="009A4447" w:rsidP="0028345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Усть-Кутское</w:t>
      </w:r>
      <w:proofErr w:type="spellEnd"/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A4447" w:rsidRDefault="009A4447" w:rsidP="009A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447" w:rsidRPr="009A4447" w:rsidRDefault="00EE564B" w:rsidP="009A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345E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D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447"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</w:t>
      </w:r>
      <w:r w:rsid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A4447"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329-п</w:t>
      </w:r>
      <w:r w:rsidR="009A4447"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Усть-Кут</w:t>
      </w:r>
    </w:p>
    <w:p w:rsidR="009A4447" w:rsidRPr="009A4447" w:rsidRDefault="009A444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AA8" w:rsidRDefault="00C949F5" w:rsidP="00766AA8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11D54"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</w:t>
      </w:r>
      <w:hyperlink w:anchor="P35" w:history="1">
        <w:r w:rsidR="00766AA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Поряд</w:t>
        </w:r>
        <w:r w:rsidR="00766AA8" w:rsidRPr="00766AA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к</w:t>
        </w:r>
      </w:hyperlink>
      <w:r w:rsidR="00766AA8"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использования </w:t>
      </w:r>
    </w:p>
    <w:p w:rsidR="00766AA8" w:rsidRDefault="00766AA8" w:rsidP="00766AA8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населением объектов спорта, находящихся </w:t>
      </w:r>
    </w:p>
    <w:p w:rsidR="00766AA8" w:rsidRDefault="00766AA8" w:rsidP="00766AA8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собственности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Усть-Кутского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</w:p>
    <w:p w:rsidR="00766AA8" w:rsidRDefault="00766AA8" w:rsidP="00766AA8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Иркутской области</w:t>
      </w:r>
      <w:r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том числе </w:t>
      </w:r>
    </w:p>
    <w:p w:rsidR="00766AA8" w:rsidRDefault="00766AA8" w:rsidP="00766AA8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спортивной инфраструктуры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49F5" w:rsidRPr="00766AA8" w:rsidRDefault="00766AA8" w:rsidP="00766AA8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организаций во </w:t>
      </w:r>
      <w:proofErr w:type="spellStart"/>
      <w:r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внеучебное</w:t>
      </w:r>
      <w:proofErr w:type="spellEnd"/>
      <w:r w:rsidRPr="0076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</w:t>
      </w:r>
    </w:p>
    <w:p w:rsidR="00C949F5" w:rsidRPr="00BF261C" w:rsidRDefault="00C949F5" w:rsidP="00EE564B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447" w:rsidRPr="00422600" w:rsidRDefault="009A4447" w:rsidP="009A4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64B" w:rsidRPr="00422600" w:rsidRDefault="00766AA8" w:rsidP="00EE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42260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</w:t>
      </w:r>
      <w:r w:rsidR="00422600"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4 декабря 2007 года № 329-ФЗ «</w:t>
      </w:r>
      <w:r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физической культуре </w:t>
      </w:r>
      <w:r w:rsidR="00422600"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спорте в Российской Федерации»</w:t>
      </w:r>
      <w:r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</w:t>
      </w:r>
      <w:hyperlink r:id="rId7" w:history="1">
        <w:r w:rsidRPr="0042260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</w:t>
      </w:r>
      <w:r w:rsidR="00422600"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декабря 2012 года N 273-ФЗ «</w:t>
      </w:r>
      <w:r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422600"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1D54"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2600"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4B"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15 Федерального закона от 06.10.2003 г. № 131-ФЗ «Об общих принципах организации местного самоуправления в Российской Федерации», руководствуясь ст. 48 Устава </w:t>
      </w:r>
      <w:proofErr w:type="spellStart"/>
      <w:r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 области</w:t>
      </w:r>
      <w:r w:rsidR="00EE564B" w:rsidRPr="004226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4447" w:rsidRPr="00BF261C" w:rsidRDefault="009A4447" w:rsidP="009A4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447" w:rsidRDefault="009A4447" w:rsidP="00BF03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261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2E76B9" w:rsidRPr="00BF261C" w:rsidRDefault="002E76B9" w:rsidP="00BF03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3AE" w:rsidRDefault="009863AE" w:rsidP="00766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261C">
        <w:rPr>
          <w:rFonts w:ascii="Times New Roman" w:eastAsia="Calibri" w:hAnsi="Times New Roman" w:cs="Times New Roman"/>
          <w:sz w:val="24"/>
          <w:szCs w:val="24"/>
        </w:rPr>
        <w:t>1. </w:t>
      </w:r>
      <w:r w:rsidR="002E76B9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766AA8" w:rsidRPr="00766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AA8" w:rsidRPr="00766AA8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использования населением объектов спорта, находящихся в собственности </w:t>
      </w:r>
      <w:proofErr w:type="spellStart"/>
      <w:r w:rsidR="00766AA8" w:rsidRPr="00766AA8">
        <w:rPr>
          <w:rFonts w:ascii="Times New Roman" w:eastAsia="Calibri" w:hAnsi="Times New Roman" w:cs="Times New Roman"/>
          <w:bCs/>
          <w:sz w:val="24"/>
          <w:szCs w:val="24"/>
        </w:rPr>
        <w:t>Усть-Кутского</w:t>
      </w:r>
      <w:proofErr w:type="spellEnd"/>
      <w:r w:rsidR="00766AA8" w:rsidRPr="00766AA8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Иркутской области, в том числе спортивной инфраструктуры муниципальных образовательных организаций во </w:t>
      </w:r>
      <w:proofErr w:type="spellStart"/>
      <w:r w:rsidR="00766AA8" w:rsidRPr="00766AA8">
        <w:rPr>
          <w:rFonts w:ascii="Times New Roman" w:eastAsia="Calibri" w:hAnsi="Times New Roman" w:cs="Times New Roman"/>
          <w:bCs/>
          <w:sz w:val="24"/>
          <w:szCs w:val="24"/>
        </w:rPr>
        <w:t>внеучебное</w:t>
      </w:r>
      <w:proofErr w:type="spellEnd"/>
      <w:r w:rsidR="00766AA8" w:rsidRPr="00766AA8">
        <w:rPr>
          <w:rFonts w:ascii="Times New Roman" w:eastAsia="Calibri" w:hAnsi="Times New Roman" w:cs="Times New Roman"/>
          <w:bCs/>
          <w:sz w:val="24"/>
          <w:szCs w:val="24"/>
        </w:rPr>
        <w:t xml:space="preserve"> время</w:t>
      </w:r>
      <w:r w:rsidR="00766A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66AA8">
        <w:rPr>
          <w:rFonts w:ascii="Times New Roman" w:eastAsia="Calibri" w:hAnsi="Times New Roman" w:cs="Times New Roman"/>
          <w:sz w:val="24"/>
          <w:szCs w:val="24"/>
        </w:rPr>
        <w:t>(далее - Порядок)</w:t>
      </w:r>
      <w:r w:rsidR="00766A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227B5" w:rsidRPr="00BF261C">
        <w:rPr>
          <w:rFonts w:ascii="Times New Roman" w:eastAsia="Calibri" w:hAnsi="Times New Roman" w:cs="Times New Roman"/>
          <w:bCs/>
          <w:sz w:val="24"/>
          <w:szCs w:val="24"/>
        </w:rPr>
        <w:t>согла</w:t>
      </w:r>
      <w:r w:rsidR="002E76B9">
        <w:rPr>
          <w:rFonts w:ascii="Times New Roman" w:eastAsia="Calibri" w:hAnsi="Times New Roman" w:cs="Times New Roman"/>
          <w:bCs/>
          <w:sz w:val="24"/>
          <w:szCs w:val="24"/>
        </w:rPr>
        <w:t xml:space="preserve">сно Приложению </w:t>
      </w:r>
      <w:r w:rsidR="00F227B5" w:rsidRPr="00BF261C">
        <w:rPr>
          <w:rFonts w:ascii="Times New Roman" w:eastAsia="Calibri" w:hAnsi="Times New Roman" w:cs="Times New Roman"/>
          <w:bCs/>
          <w:sz w:val="24"/>
          <w:szCs w:val="24"/>
        </w:rPr>
        <w:t>к н</w:t>
      </w:r>
      <w:r w:rsidR="00866FD4" w:rsidRPr="00BF261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422600">
        <w:rPr>
          <w:rFonts w:ascii="Times New Roman" w:eastAsia="Calibri" w:hAnsi="Times New Roman" w:cs="Times New Roman"/>
          <w:bCs/>
          <w:sz w:val="24"/>
          <w:szCs w:val="24"/>
        </w:rPr>
        <w:t>стоящему п</w:t>
      </w:r>
      <w:r w:rsidR="00F227B5" w:rsidRPr="00BF261C">
        <w:rPr>
          <w:rFonts w:ascii="Times New Roman" w:eastAsia="Calibri" w:hAnsi="Times New Roman" w:cs="Times New Roman"/>
          <w:bCs/>
          <w:sz w:val="24"/>
          <w:szCs w:val="24"/>
        </w:rPr>
        <w:t>остановлению</w:t>
      </w:r>
      <w:r w:rsidR="00866FD4" w:rsidRPr="00BF261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44677" w:rsidRPr="00766AA8" w:rsidRDefault="00E44677" w:rsidP="00766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Управлению образованием довести настоящее постановление до сведения руководителей образовательных организаций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Усть-Кутского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образования.</w:t>
      </w:r>
    </w:p>
    <w:p w:rsidR="00E30DFD" w:rsidRPr="00BF261C" w:rsidRDefault="00E44677" w:rsidP="00E30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F261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30DFD" w:rsidRPr="00BF261C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постановление подлежит обнародованию на официальном сайте Администрации </w:t>
      </w:r>
      <w:proofErr w:type="spellStart"/>
      <w:r w:rsidR="00E30DFD" w:rsidRPr="00BF261C">
        <w:rPr>
          <w:rFonts w:ascii="Times New Roman" w:eastAsia="Calibri" w:hAnsi="Times New Roman" w:cs="Times New Roman"/>
          <w:bCs/>
          <w:sz w:val="24"/>
          <w:szCs w:val="24"/>
        </w:rPr>
        <w:t>Усть-Кутского</w:t>
      </w:r>
      <w:proofErr w:type="spellEnd"/>
      <w:r w:rsidR="00E30DFD" w:rsidRPr="00BF261C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- www.admin-ukmo.ru.</w:t>
      </w:r>
    </w:p>
    <w:p w:rsidR="00E30DFD" w:rsidRPr="00BF261C" w:rsidRDefault="00E44677" w:rsidP="00E30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F261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30DFD" w:rsidRPr="00BF261C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 исполнения настоящего постановления возложить на </w:t>
      </w:r>
      <w:r w:rsidR="00766AA8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заместителя мэра </w:t>
      </w:r>
      <w:proofErr w:type="spellStart"/>
      <w:r w:rsidR="00766AA8">
        <w:rPr>
          <w:rFonts w:ascii="Times New Roman" w:eastAsia="Calibri" w:hAnsi="Times New Roman" w:cs="Times New Roman"/>
          <w:bCs/>
          <w:sz w:val="24"/>
          <w:szCs w:val="24"/>
        </w:rPr>
        <w:t>Усть-Кутского</w:t>
      </w:r>
      <w:proofErr w:type="spellEnd"/>
      <w:r w:rsidR="00766AA8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по социальным вопросам </w:t>
      </w:r>
      <w:r w:rsidR="00E30DFD" w:rsidRPr="00BF26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6AA8">
        <w:rPr>
          <w:rFonts w:ascii="Times New Roman" w:eastAsia="Calibri" w:hAnsi="Times New Roman" w:cs="Times New Roman"/>
          <w:bCs/>
          <w:sz w:val="24"/>
          <w:szCs w:val="24"/>
        </w:rPr>
        <w:t>Кузнецову Е.А.</w:t>
      </w:r>
    </w:p>
    <w:p w:rsidR="009863AE" w:rsidRDefault="009863AE" w:rsidP="00BF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1C" w:rsidRPr="00BF261C" w:rsidRDefault="00BF261C" w:rsidP="00BF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649" w:rsidRPr="00BF261C" w:rsidRDefault="00503649" w:rsidP="00503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261C">
        <w:rPr>
          <w:rFonts w:ascii="Times New Roman" w:eastAsia="Calibri" w:hAnsi="Times New Roman" w:cs="Times New Roman"/>
          <w:b/>
          <w:sz w:val="24"/>
          <w:szCs w:val="24"/>
        </w:rPr>
        <w:t xml:space="preserve">Мэр </w:t>
      </w:r>
      <w:proofErr w:type="spellStart"/>
      <w:r w:rsidRPr="00BF261C">
        <w:rPr>
          <w:rFonts w:ascii="Times New Roman" w:eastAsia="Calibri" w:hAnsi="Times New Roman" w:cs="Times New Roman"/>
          <w:b/>
          <w:sz w:val="24"/>
          <w:szCs w:val="24"/>
        </w:rPr>
        <w:t>Усть-Кутского</w:t>
      </w:r>
      <w:proofErr w:type="spellEnd"/>
    </w:p>
    <w:p w:rsidR="00503649" w:rsidRPr="00BF261C" w:rsidRDefault="00503649" w:rsidP="00503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261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                                              </w:t>
      </w:r>
      <w:r w:rsidR="00BF26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BF261C">
        <w:rPr>
          <w:rFonts w:ascii="Times New Roman" w:eastAsia="Calibri" w:hAnsi="Times New Roman" w:cs="Times New Roman"/>
          <w:b/>
          <w:sz w:val="24"/>
          <w:szCs w:val="24"/>
        </w:rPr>
        <w:t xml:space="preserve">С.Г. Анисимов </w:t>
      </w:r>
    </w:p>
    <w:p w:rsidR="00BF261C" w:rsidRDefault="00BF261C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8345E" w:rsidRDefault="0028345E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8345E" w:rsidRDefault="0028345E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8345E" w:rsidRDefault="0028345E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8345E" w:rsidRDefault="0028345E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8345E" w:rsidRDefault="0028345E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8345E" w:rsidRDefault="0028345E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8345E" w:rsidRDefault="0028345E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8345E" w:rsidRDefault="0028345E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F227B5" w:rsidRPr="00BF261C" w:rsidRDefault="002E76B9" w:rsidP="00F227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227B5" w:rsidRPr="00BF261C" w:rsidRDefault="00F227B5" w:rsidP="00BF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УКМО</w:t>
      </w:r>
    </w:p>
    <w:p w:rsidR="00F227B5" w:rsidRPr="00BF261C" w:rsidRDefault="002E76B9" w:rsidP="00BF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345E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</w:t>
      </w:r>
      <w:bookmarkStart w:id="0" w:name="_GoBack"/>
      <w:bookmarkEnd w:id="0"/>
      <w:r w:rsidR="00F227B5" w:rsidRPr="00BF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2022г. № </w:t>
      </w:r>
      <w:r w:rsidR="0028345E">
        <w:rPr>
          <w:rFonts w:ascii="Times New Roman" w:eastAsia="Times New Roman" w:hAnsi="Times New Roman" w:cs="Times New Roman"/>
          <w:sz w:val="24"/>
          <w:szCs w:val="24"/>
          <w:lang w:eastAsia="ru-RU"/>
        </w:rPr>
        <w:t>329-п</w:t>
      </w:r>
    </w:p>
    <w:p w:rsidR="00F227B5" w:rsidRPr="00F227B5" w:rsidRDefault="00F227B5" w:rsidP="00F22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2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F227B5" w:rsidRDefault="00F227B5" w:rsidP="00EE56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7B5" w:rsidRPr="00E44677" w:rsidRDefault="00F227B5" w:rsidP="00F22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227B5" w:rsidRPr="00E44677" w:rsidRDefault="00C929F2" w:rsidP="00C9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использования населением объектов спорта, находящихся в собственности </w:t>
      </w:r>
      <w:proofErr w:type="spellStart"/>
      <w:r w:rsidRPr="00E44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Усть-Кутского</w:t>
      </w:r>
      <w:proofErr w:type="spellEnd"/>
      <w:r w:rsidRPr="00E44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Иркутской области, в том числе спортивной инфраструктуры муниципальных образовательных организаций во </w:t>
      </w:r>
      <w:proofErr w:type="spellStart"/>
      <w:r w:rsidRPr="00E44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внеучебное</w:t>
      </w:r>
      <w:proofErr w:type="spellEnd"/>
      <w:r w:rsidRPr="00E44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</w:t>
      </w:r>
    </w:p>
    <w:p w:rsidR="00C929F2" w:rsidRPr="00F227B5" w:rsidRDefault="00C929F2" w:rsidP="00C9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F2" w:rsidRPr="00E44677" w:rsidRDefault="00C929F2" w:rsidP="00C929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порядок использования населением объектов спорта, находящихся в собственности </w:t>
      </w:r>
      <w:proofErr w:type="spellStart"/>
      <w:r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Усть-Кутского</w:t>
      </w:r>
      <w:proofErr w:type="spellEnd"/>
      <w:r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Иркутской области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спортивной инфраструктуры муниципальных образовательных организаций </w:t>
      </w:r>
      <w:proofErr w:type="spellStart"/>
      <w:r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Усть-Кутского</w:t>
      </w:r>
      <w:proofErr w:type="spellEnd"/>
      <w:r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Иркутской области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физкультурно-оздоровительные и спортивные сооружения) во </w:t>
      </w:r>
      <w:proofErr w:type="spellStart"/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 целях удовлетворения потребностей населения в поддержании и укреплении здоровья, физической реабилитации и проведения физкультурно-оздоровительного и спортивного досуга. 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5"/>
      <w:bookmarkEnd w:id="1"/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Физкультурно-оздоровительные и спортивные сооружения предоставляются населению в следующих целях: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привлечение населения к систематическим занятиям физкультурой и спортом, формирование здорового образа жизни, воспитания физических, морально-этических и волевых качеств;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роли физической культуры в оздоровлении, предупреждении заболеваемости и сохранении здоровья;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физической подготовленности и улучшение спортивных результатов;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проведение спортивных мероприятий;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профилактика вредных привычек и правонарушений.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физкультурно-оздоровительных и спортивных сооружений осуществляется комплекс мероприятий по обеспечению антитеррористической защищенности объектов (территорий), предусматривающих организацию пропускного и </w:t>
      </w:r>
      <w:proofErr w:type="spellStart"/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внутриобъектного</w:t>
      </w:r>
      <w:proofErr w:type="spellEnd"/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и исключающих бесконтрольное пребывание посторонних лиц.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обеспечение антитеррористической защищенности возлагается на руководителей органов (организаций), являющихся правообладателями физкультурно-оздоровительных и спортивных сооружений, а также на должностных лиц, осуществляющих непосредственное руководство деятельностью работников на указанных сооружениях.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физкультурно-оздоровительных и спортивных сооружений населению включает в себя:</w:t>
      </w:r>
    </w:p>
    <w:p w:rsidR="00C929F2" w:rsidRPr="00E44677" w:rsidRDefault="00DD0EEB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29F2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физкультурно-оздоровительных и спортивных сооружений, оборудованных для проведения занятий по физической культуре и спорту;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использование физкультурно-оздоровительных и спортивных сооружений для оздоровительного отдыха;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пользование спортивным оборудованием (тренажерами, снарядами, инвентарем).</w:t>
      </w:r>
    </w:p>
    <w:p w:rsidR="002E76B9" w:rsidRPr="00E44677" w:rsidRDefault="00C929F2" w:rsidP="00D038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Предоставление населению физкультурно-оздоровительных и спортивных сооружений, находящихся в оперативном управлении учреждений, подведомственных </w:t>
      </w:r>
      <w:r w:rsidR="00131C74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культуры,</w:t>
      </w:r>
      <w:r w:rsidR="00D03823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C74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молодёжной политики Администрации </w:t>
      </w:r>
      <w:proofErr w:type="spellStart"/>
      <w:r w:rsidR="00131C74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131C74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объекты спорта), </w:t>
      </w:r>
      <w:r w:rsidR="00131C74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</w:t>
      </w:r>
      <w:r w:rsidR="00D03823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 </w:t>
      </w:r>
      <w:r w:rsidR="00D03823"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«Предоставление в пользование населению спортивных сооружений» утвержденным постановлением Администрации </w:t>
      </w:r>
      <w:proofErr w:type="spellStart"/>
      <w:r w:rsidR="00D03823"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Усть-Кутского</w:t>
      </w:r>
      <w:proofErr w:type="spellEnd"/>
      <w:r w:rsidR="00D03823"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от 15.11.2012 г. № 1715-п. </w:t>
      </w:r>
      <w:r w:rsidR="002E76B9"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стандартом качества предоставления муниципальных услуг, оказываемых учреждениями культуры, спорта и молодежной политики Администрации </w:t>
      </w:r>
      <w:proofErr w:type="spellStart"/>
      <w:r w:rsidR="002E76B9"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Усть-Кутского</w:t>
      </w:r>
      <w:proofErr w:type="spellEnd"/>
      <w:r w:rsidR="002E76B9"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образования, утвержденным Постановлением Администрации </w:t>
      </w:r>
      <w:proofErr w:type="spellStart"/>
      <w:r w:rsidR="002E76B9"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Усть-Кутского</w:t>
      </w:r>
      <w:proofErr w:type="spellEnd"/>
      <w:r w:rsidR="002E76B9" w:rsidRPr="00E44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от 05.03.2019 г. № 96-п. </w:t>
      </w:r>
    </w:p>
    <w:p w:rsidR="00C929F2" w:rsidRPr="00E44677" w:rsidRDefault="00C929F2" w:rsidP="00D038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Объекты спорта при предоставлении их населению для использования должны соответс</w:t>
      </w:r>
      <w:r w:rsidR="00D03823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твовать нормативным требованиям.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03823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организации </w:t>
      </w:r>
      <w:proofErr w:type="spellStart"/>
      <w:r w:rsidR="00B7736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</w:t>
      </w:r>
      <w:r w:rsidR="00D03823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тского</w:t>
      </w:r>
      <w:proofErr w:type="spellEnd"/>
      <w:r w:rsidR="00D03823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736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и 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подведомственные </w:t>
      </w:r>
      <w:r w:rsidR="001C4D5C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736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культуры, спорта и молодёжной политики Администрации </w:t>
      </w:r>
      <w:proofErr w:type="spellStart"/>
      <w:r w:rsidR="00B7736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B7736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чьем оперативном управлении находятся физкультурно-оздоровительные и спортивные сооружения, обеспечивают население бесплатной, доступной и достоверной информацией об условиях использования физкультурно-оздоровительных и спортивных сооружений, в том числе о порядке их использования, стоимости их предоставления, правилах поведения при их использовании, об антитеррористической защищенности физкультурно-оздоровительных и спортивных сооружений.</w:t>
      </w:r>
      <w:r w:rsidR="00B7736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предоставления населению физкультурно-оздоровительных и спортивных сооружений, являющихся спортивной инфраструктурой </w:t>
      </w:r>
      <w:r w:rsidR="00B7736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</w:t>
      </w:r>
      <w:proofErr w:type="spellStart"/>
      <w:r w:rsidR="00B7736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B7736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организованные группы населения (физкультурно-спортивные организации, в том числе физкультурно-спортивные клубы по месту жительства (далее - заявители) обращаются непосредственно в </w:t>
      </w:r>
      <w:r w:rsidR="00B5409F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 </w:t>
      </w:r>
      <w:proofErr w:type="spellStart"/>
      <w:r w:rsidR="00B5409F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B5409F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заявлением.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5409F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образовательная организация </w:t>
      </w:r>
      <w:proofErr w:type="spellStart"/>
      <w:r w:rsidR="00B5409F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B5409F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заявление в журнале поступивших заявлений </w:t>
      </w:r>
      <w:r w:rsidR="001C4D5C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его поступления с указанием на нем регистрационного номера.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Заключению договора должна предшествовать проводимая учредителем </w:t>
      </w:r>
      <w:r w:rsidR="00B566F6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B566F6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B566F6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спортивной инфраструктуры </w:t>
      </w:r>
      <w:r w:rsidR="00B566F6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образовательных организаций </w:t>
      </w:r>
      <w:proofErr w:type="spellStart"/>
      <w:r w:rsidR="00B566F6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B566F6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использованы населением в ущерб образовательной деятельности образовательных организаций, а также деятельности их спортивных клубов и проведению физкультурно-спортивных мероприятий во внеурочное время.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10(1). Использование спортивной инфраструктуры </w:t>
      </w:r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образовательных организаций </w:t>
      </w:r>
      <w:proofErr w:type="spellStart"/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при неукоснительном соблюдении </w:t>
      </w:r>
      <w:hyperlink r:id="rId8" w:history="1">
        <w:r w:rsidRPr="00E446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</w:t>
      </w:r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сентября 2020 года № 28 «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</w:t>
      </w:r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нитарных правил СП 2.4.3648-20 «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воспитания и обучения, отдыха </w:t>
      </w:r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оздоровления детей и молодежи»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1"/>
      <w:bookmarkEnd w:id="2"/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Решение о предоставлении (отказе в предоставлении) спортивной инфраструктуры </w:t>
      </w:r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образовательную организацию </w:t>
      </w:r>
      <w:proofErr w:type="spellStart"/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руководителем </w:t>
      </w:r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180D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приема заявления.</w:t>
      </w:r>
    </w:p>
    <w:p w:rsidR="00FE6FA5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принятия решения о предоставлении заявителю спортивной инфраструктуры </w:t>
      </w:r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со дня принятия решения, указанного в </w:t>
      </w:r>
      <w:hyperlink w:anchor="P71" w:history="1">
        <w:r w:rsidRPr="00E446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11</w:t>
        </w:r>
      </w:hyperlink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оформляется договор на предоставление спортивной инфраструктуры </w:t>
      </w:r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образовательная организация </w:t>
      </w:r>
      <w:proofErr w:type="spellStart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решение об отказе в предоставлении своей спортивной инфраструктуры по следующим основаниям: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4"/>
      <w:bookmarkEnd w:id="3"/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превышение предельной численности посетителей по отношению к пропускной способности спортивной инфраструктуры </w:t>
      </w:r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75"/>
      <w:bookmarkEnd w:id="4"/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ремонтных работ, реконструкции, переоборудования спортивной инфраструктуры </w:t>
      </w:r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использование спортивной инфраструктуры </w:t>
      </w:r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образовательной</w:t>
      </w:r>
      <w:r w:rsidR="001C4D5C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ущерб образовательной деятельности, а также деятельности их спортивных клубов и проведению физкультурно-спортивных мероприятий во внеурочное время;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несоответствие целей использования спортивной инфраструктуры </w:t>
      </w:r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FE6FA5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hyperlink w:anchor="P45" w:history="1">
        <w:r w:rsidRPr="00E446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2</w:t>
        </w:r>
      </w:hyperlink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случае, если заявителем ранее был причинен ущерб спортивной инфраструктуре </w:t>
      </w:r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имуществу </w:t>
      </w:r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организацию </w:t>
      </w:r>
      <w:proofErr w:type="spellStart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После устранения обстоятельств, указанных в </w:t>
      </w:r>
      <w:hyperlink w:anchor="P74" w:history="1">
        <w:r w:rsidRPr="00E446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1</w:t>
        </w:r>
      </w:hyperlink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5" w:history="1">
        <w:r w:rsidRPr="00E446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пункта 13</w:t>
        </w:r>
      </w:hyperlink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заявители вправе обратиться с заявлением повторно.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Договор на предоставление спортивной инфраструктуры </w:t>
      </w:r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в себя следующие условия: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объектов спортивной инфраструктуры </w:t>
      </w:r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предполагаемый для 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 населением в целях, указанных в </w:t>
      </w:r>
      <w:hyperlink w:anchor="P45" w:history="1">
        <w:r w:rsidRPr="00E446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разрешенного к использованию спортивного оборудования и инвентаря, находящегося в собственности </w:t>
      </w:r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график предоставления объектов спортивной инфраструктуры </w:t>
      </w:r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дней недели, времени;</w:t>
      </w:r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стоимость предоставления объектов спортивной инфраструктуры </w:t>
      </w:r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9F2" w:rsidRPr="00E44677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срок предоставления спортивной инфраструктуры </w:t>
      </w:r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образовательной организации </w:t>
      </w:r>
      <w:proofErr w:type="spellStart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422600"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9F2" w:rsidRDefault="00C929F2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права и обязанности сторон.</w:t>
      </w:r>
    </w:p>
    <w:p w:rsidR="00E44677" w:rsidRPr="00E44677" w:rsidRDefault="00E44677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D5C" w:rsidRPr="00E44677" w:rsidRDefault="001C4D5C" w:rsidP="00C929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77" w:rsidRP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  <w:proofErr w:type="spellStart"/>
      <w:r w:rsidRPr="00E4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УКСиМП</w:t>
      </w:r>
      <w:proofErr w:type="spellEnd"/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УКМО</w:t>
      </w:r>
      <w:r w:rsidR="001C4D5C" w:rsidRPr="00E4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207B5C" w:rsidRPr="00E4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1C4D5C" w:rsidRPr="00E4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Н.В. </w:t>
      </w:r>
      <w:proofErr w:type="spellStart"/>
      <w:r w:rsidRPr="00E4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Носкова</w:t>
      </w:r>
      <w:proofErr w:type="spellEnd"/>
      <w:r w:rsidR="001C4D5C" w:rsidRPr="00E4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677" w:rsidRPr="00E44677" w:rsidRDefault="00E44677" w:rsidP="00E44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44677" w:rsidRPr="00E4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273B"/>
    <w:rsid w:val="00005A53"/>
    <w:rsid w:val="000265B2"/>
    <w:rsid w:val="0004234A"/>
    <w:rsid w:val="0004619C"/>
    <w:rsid w:val="0006757E"/>
    <w:rsid w:val="00076929"/>
    <w:rsid w:val="00091D94"/>
    <w:rsid w:val="000A6B4C"/>
    <w:rsid w:val="000B682D"/>
    <w:rsid w:val="000C3A5E"/>
    <w:rsid w:val="000D2C0E"/>
    <w:rsid w:val="000E4779"/>
    <w:rsid w:val="000F2F6C"/>
    <w:rsid w:val="00131C74"/>
    <w:rsid w:val="00154E4C"/>
    <w:rsid w:val="001640D7"/>
    <w:rsid w:val="00180D00"/>
    <w:rsid w:val="00186C35"/>
    <w:rsid w:val="00187568"/>
    <w:rsid w:val="001C4D5C"/>
    <w:rsid w:val="001C6B1A"/>
    <w:rsid w:val="001E5D1B"/>
    <w:rsid w:val="001E622D"/>
    <w:rsid w:val="001F0D4C"/>
    <w:rsid w:val="001F7AC5"/>
    <w:rsid w:val="00204517"/>
    <w:rsid w:val="00207B0E"/>
    <w:rsid w:val="00207B5C"/>
    <w:rsid w:val="002561AD"/>
    <w:rsid w:val="002803F9"/>
    <w:rsid w:val="0028345E"/>
    <w:rsid w:val="002A345B"/>
    <w:rsid w:val="002B05AF"/>
    <w:rsid w:val="002B5876"/>
    <w:rsid w:val="002C2797"/>
    <w:rsid w:val="002D4D24"/>
    <w:rsid w:val="002E128F"/>
    <w:rsid w:val="002E76B9"/>
    <w:rsid w:val="002F219E"/>
    <w:rsid w:val="002F3E6A"/>
    <w:rsid w:val="00300E8E"/>
    <w:rsid w:val="0030204F"/>
    <w:rsid w:val="00303965"/>
    <w:rsid w:val="00306EC1"/>
    <w:rsid w:val="003207F3"/>
    <w:rsid w:val="00344163"/>
    <w:rsid w:val="00355F84"/>
    <w:rsid w:val="003E0825"/>
    <w:rsid w:val="003E37CA"/>
    <w:rsid w:val="00410835"/>
    <w:rsid w:val="00422600"/>
    <w:rsid w:val="00456213"/>
    <w:rsid w:val="00487ECB"/>
    <w:rsid w:val="004A1FA6"/>
    <w:rsid w:val="004A2676"/>
    <w:rsid w:val="004A70C5"/>
    <w:rsid w:val="004B6613"/>
    <w:rsid w:val="004B75E2"/>
    <w:rsid w:val="004C0F18"/>
    <w:rsid w:val="004C6EBC"/>
    <w:rsid w:val="004D4F72"/>
    <w:rsid w:val="004E6E7E"/>
    <w:rsid w:val="00503649"/>
    <w:rsid w:val="005239E2"/>
    <w:rsid w:val="00523C2F"/>
    <w:rsid w:val="005574AA"/>
    <w:rsid w:val="00561296"/>
    <w:rsid w:val="0058600B"/>
    <w:rsid w:val="00586081"/>
    <w:rsid w:val="005A4B9A"/>
    <w:rsid w:val="005B16F4"/>
    <w:rsid w:val="005B7A09"/>
    <w:rsid w:val="005C1FD1"/>
    <w:rsid w:val="005C35ED"/>
    <w:rsid w:val="005C52BF"/>
    <w:rsid w:val="005F29C0"/>
    <w:rsid w:val="0060577B"/>
    <w:rsid w:val="00607D38"/>
    <w:rsid w:val="0064035D"/>
    <w:rsid w:val="006624AC"/>
    <w:rsid w:val="0066763A"/>
    <w:rsid w:val="00672E1F"/>
    <w:rsid w:val="00687F49"/>
    <w:rsid w:val="00697354"/>
    <w:rsid w:val="006C6CBE"/>
    <w:rsid w:val="006C7BE8"/>
    <w:rsid w:val="006D220D"/>
    <w:rsid w:val="007008F0"/>
    <w:rsid w:val="00713A9E"/>
    <w:rsid w:val="0072213B"/>
    <w:rsid w:val="007256FE"/>
    <w:rsid w:val="00734497"/>
    <w:rsid w:val="0073648C"/>
    <w:rsid w:val="00737FC2"/>
    <w:rsid w:val="00745C54"/>
    <w:rsid w:val="00766AA8"/>
    <w:rsid w:val="007741DE"/>
    <w:rsid w:val="00794638"/>
    <w:rsid w:val="007C4DB4"/>
    <w:rsid w:val="007E2193"/>
    <w:rsid w:val="0080471B"/>
    <w:rsid w:val="00813277"/>
    <w:rsid w:val="008277B6"/>
    <w:rsid w:val="00845465"/>
    <w:rsid w:val="00852958"/>
    <w:rsid w:val="008602D1"/>
    <w:rsid w:val="00866FD4"/>
    <w:rsid w:val="008671FA"/>
    <w:rsid w:val="008E4619"/>
    <w:rsid w:val="008F02D6"/>
    <w:rsid w:val="0090224D"/>
    <w:rsid w:val="00915B26"/>
    <w:rsid w:val="009326EE"/>
    <w:rsid w:val="0093649D"/>
    <w:rsid w:val="00940454"/>
    <w:rsid w:val="009452E1"/>
    <w:rsid w:val="00951CB0"/>
    <w:rsid w:val="009863AE"/>
    <w:rsid w:val="00992A9F"/>
    <w:rsid w:val="00995869"/>
    <w:rsid w:val="009A2C82"/>
    <w:rsid w:val="009A34EE"/>
    <w:rsid w:val="009A3AD6"/>
    <w:rsid w:val="009A4447"/>
    <w:rsid w:val="009B0AA0"/>
    <w:rsid w:val="009C4A19"/>
    <w:rsid w:val="009E2BD3"/>
    <w:rsid w:val="009E2D5F"/>
    <w:rsid w:val="009F7967"/>
    <w:rsid w:val="00A32B00"/>
    <w:rsid w:val="00A34A23"/>
    <w:rsid w:val="00A4693D"/>
    <w:rsid w:val="00A814A7"/>
    <w:rsid w:val="00A8345E"/>
    <w:rsid w:val="00A964F3"/>
    <w:rsid w:val="00AC2F86"/>
    <w:rsid w:val="00AD1E48"/>
    <w:rsid w:val="00AD3C3D"/>
    <w:rsid w:val="00AF04B5"/>
    <w:rsid w:val="00AF51A5"/>
    <w:rsid w:val="00AF7B62"/>
    <w:rsid w:val="00B014B4"/>
    <w:rsid w:val="00B11D54"/>
    <w:rsid w:val="00B2149B"/>
    <w:rsid w:val="00B275A4"/>
    <w:rsid w:val="00B5409F"/>
    <w:rsid w:val="00B566F6"/>
    <w:rsid w:val="00B627A3"/>
    <w:rsid w:val="00B73946"/>
    <w:rsid w:val="00B77360"/>
    <w:rsid w:val="00BA095D"/>
    <w:rsid w:val="00BE0B8A"/>
    <w:rsid w:val="00BE358F"/>
    <w:rsid w:val="00BF03F2"/>
    <w:rsid w:val="00BF261C"/>
    <w:rsid w:val="00BF5994"/>
    <w:rsid w:val="00C0107B"/>
    <w:rsid w:val="00C04BC5"/>
    <w:rsid w:val="00C13F3C"/>
    <w:rsid w:val="00C3496F"/>
    <w:rsid w:val="00C349BF"/>
    <w:rsid w:val="00C471F1"/>
    <w:rsid w:val="00C65B35"/>
    <w:rsid w:val="00C751B3"/>
    <w:rsid w:val="00C929F2"/>
    <w:rsid w:val="00C949F5"/>
    <w:rsid w:val="00C954FC"/>
    <w:rsid w:val="00C97B70"/>
    <w:rsid w:val="00CB0811"/>
    <w:rsid w:val="00CB1002"/>
    <w:rsid w:val="00CB4313"/>
    <w:rsid w:val="00CD572A"/>
    <w:rsid w:val="00D03823"/>
    <w:rsid w:val="00D41580"/>
    <w:rsid w:val="00D4608C"/>
    <w:rsid w:val="00DD0AC0"/>
    <w:rsid w:val="00DD0EEB"/>
    <w:rsid w:val="00DD46ED"/>
    <w:rsid w:val="00DD5348"/>
    <w:rsid w:val="00DE62D7"/>
    <w:rsid w:val="00E03BF5"/>
    <w:rsid w:val="00E24208"/>
    <w:rsid w:val="00E30DFD"/>
    <w:rsid w:val="00E44677"/>
    <w:rsid w:val="00EA7369"/>
    <w:rsid w:val="00EB163D"/>
    <w:rsid w:val="00EE46B8"/>
    <w:rsid w:val="00EE564B"/>
    <w:rsid w:val="00EF311E"/>
    <w:rsid w:val="00EF60BF"/>
    <w:rsid w:val="00F227B5"/>
    <w:rsid w:val="00F2286E"/>
    <w:rsid w:val="00F33F47"/>
    <w:rsid w:val="00F44066"/>
    <w:rsid w:val="00F7123B"/>
    <w:rsid w:val="00FB7B7F"/>
    <w:rsid w:val="00FE1ACB"/>
    <w:rsid w:val="00FE6FA5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CF5E"/>
  <w15:docId w15:val="{614F118A-E021-40A0-88FD-FE73DBD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572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6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A4693D"/>
    <w:pPr>
      <w:ind w:left="720"/>
      <w:contextualSpacing/>
    </w:pPr>
  </w:style>
  <w:style w:type="table" w:styleId="a7">
    <w:name w:val="Table Grid"/>
    <w:basedOn w:val="a1"/>
    <w:uiPriority w:val="39"/>
    <w:rsid w:val="00F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5A4B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5A4B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5EBBA3E66399271DD644F77CD193ED4628CC1DE71AC7276C71FA7F25C676AA163C2B52A1BF5B93945B8E4C4zFe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35EBBA3E66399271DD644F77CD193ED36484C6D377AC7276C71FA7F25C676AA163C2B52A1BF5B93945B8E4C4zFe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35EBBA3E66399271DD644F77CD193ED36588C2D470AC7276C71FA7F25C676AA163C2B52A1BF5B93945B8E4C4zFe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4B07-82A5-43DC-B228-E5ED7EF4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3</cp:revision>
  <cp:lastPrinted>2022-07-19T07:52:00Z</cp:lastPrinted>
  <dcterms:created xsi:type="dcterms:W3CDTF">2022-07-25T08:21:00Z</dcterms:created>
  <dcterms:modified xsi:type="dcterms:W3CDTF">2022-07-25T09:03:00Z</dcterms:modified>
</cp:coreProperties>
</file>