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E" w:rsidRDefault="00C3090E" w:rsidP="00C3090E">
      <w:pPr>
        <w:tabs>
          <w:tab w:val="left" w:pos="567"/>
        </w:tabs>
        <w:jc w:val="right"/>
        <w:rPr>
          <w:i/>
          <w:iCs/>
        </w:rPr>
      </w:pPr>
      <w:r>
        <w:t xml:space="preserve">        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C3090E" w:rsidTr="00C3090E">
        <w:trPr>
          <w:trHeight w:val="327"/>
        </w:trPr>
        <w:tc>
          <w:tcPr>
            <w:tcW w:w="3827" w:type="dxa"/>
            <w:hideMark/>
          </w:tcPr>
          <w:p w:rsidR="00C3090E" w:rsidRDefault="00C3090E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C3090E" w:rsidTr="00C3090E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90E" w:rsidRDefault="00C3090E">
            <w:pPr>
              <w:tabs>
                <w:tab w:val="left" w:pos="567"/>
              </w:tabs>
              <w:jc w:val="center"/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090E" w:rsidRDefault="00C3090E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C3090E" w:rsidTr="00C3090E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90E" w:rsidRDefault="00C3090E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C3090E" w:rsidTr="00C3090E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090E" w:rsidRDefault="00C3090E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C3090E" w:rsidTr="00C3090E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090E" w:rsidRDefault="00C3090E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C3090E" w:rsidTr="00C3090E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90E" w:rsidRDefault="00C3090E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C3090E" w:rsidRDefault="00C3090E">
            <w:pPr>
              <w:tabs>
                <w:tab w:val="left" w:pos="567"/>
              </w:tabs>
              <w:rPr>
                <w:sz w:val="16"/>
              </w:rPr>
            </w:pPr>
          </w:p>
        </w:tc>
      </w:tr>
      <w:tr w:rsidR="00C3090E" w:rsidTr="00C3090E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090E" w:rsidRDefault="00C3090E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C3090E" w:rsidRDefault="00C3090E" w:rsidP="00C3090E">
      <w:pPr>
        <w:tabs>
          <w:tab w:val="left" w:pos="567"/>
        </w:tabs>
        <w:jc w:val="right"/>
      </w:pPr>
    </w:p>
    <w:p w:rsidR="00C3090E" w:rsidRDefault="00C3090E" w:rsidP="00C3090E">
      <w:pPr>
        <w:tabs>
          <w:tab w:val="left" w:pos="567"/>
        </w:tabs>
        <w:jc w:val="right"/>
      </w:pPr>
    </w:p>
    <w:p w:rsidR="00C3090E" w:rsidRDefault="00C3090E" w:rsidP="00C3090E">
      <w:pPr>
        <w:tabs>
          <w:tab w:val="left" w:pos="567"/>
        </w:tabs>
        <w:jc w:val="right"/>
      </w:pPr>
    </w:p>
    <w:p w:rsidR="00C3090E" w:rsidRDefault="00C3090E" w:rsidP="00C3090E">
      <w:pPr>
        <w:ind w:left="5280"/>
        <w:jc w:val="right"/>
      </w:pPr>
    </w:p>
    <w:p w:rsidR="00C3090E" w:rsidRDefault="00C3090E" w:rsidP="00C3090E">
      <w:pPr>
        <w:ind w:left="5280"/>
        <w:jc w:val="right"/>
      </w:pPr>
    </w:p>
    <w:p w:rsidR="00C3090E" w:rsidRDefault="00C3090E" w:rsidP="00C3090E">
      <w:pPr>
        <w:pStyle w:val="1"/>
        <w:spacing w:before="120" w:line="240" w:lineRule="auto"/>
        <w:ind w:left="0"/>
        <w:jc w:val="center"/>
        <w:rPr>
          <w:lang w:val="ru-RU"/>
        </w:rPr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U21000016870000000175-3</w:t>
      </w:r>
      <w:r>
        <w:rPr>
          <w:rFonts w:cs="Arial"/>
          <w:lang w:val="ru-RU"/>
        </w:rPr>
        <w:t xml:space="preserve"> </w:t>
      </w:r>
      <w:r>
        <w:rPr>
          <w:lang w:val="ru-RU"/>
        </w:rPr>
        <w:t>подведения итогов аукциона</w:t>
      </w:r>
    </w:p>
    <w:p w:rsidR="00C3090E" w:rsidRDefault="00C3090E" w:rsidP="00C3090E">
      <w:pPr>
        <w:rPr>
          <w:lang w:eastAsia="x-none"/>
        </w:rPr>
      </w:pPr>
    </w:p>
    <w:p w:rsidR="00C3090E" w:rsidRDefault="00C3090E" w:rsidP="00C3090E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3090E" w:rsidTr="00C3090E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090E" w:rsidRDefault="00C3090E">
            <w:pPr>
              <w:jc w:val="center"/>
              <w:rPr>
                <w:iCs/>
              </w:rPr>
            </w:pPr>
            <w:r>
              <w:t xml:space="preserve">                         </w:t>
            </w:r>
            <w:bookmarkStart w:id="0" w:name="_GoBack"/>
            <w:bookmarkEnd w:id="0"/>
            <w:r>
              <w:rPr>
                <w:lang w:val="en-US"/>
              </w:rPr>
              <w:t>12.03.2025 06:33:16</w:t>
            </w:r>
          </w:p>
        </w:tc>
      </w:tr>
      <w:tr w:rsidR="00C3090E" w:rsidTr="00C3090E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090E" w:rsidRDefault="00C3090E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C3090E" w:rsidRDefault="00C3090E" w:rsidP="00C3090E">
      <w:pPr>
        <w:tabs>
          <w:tab w:val="left" w:pos="7845"/>
        </w:tabs>
        <w:rPr>
          <w:b/>
        </w:rPr>
      </w:pPr>
    </w:p>
    <w:p w:rsidR="00C3090E" w:rsidRDefault="00C3090E" w:rsidP="00C3090E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C3090E" w:rsidRDefault="00C3090E" w:rsidP="00C3090E">
      <w:pPr>
        <w:ind w:firstLine="709"/>
        <w:jc w:val="both"/>
        <w:rPr>
          <w:iCs/>
        </w:rPr>
      </w:pPr>
      <w:r>
        <w:rPr>
          <w:iCs/>
        </w:rPr>
        <w:t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«О рекламе», иных специализированных нормативных правовых актов, регламента оператора электронной площадки.</w:t>
      </w:r>
    </w:p>
    <w:p w:rsidR="00C3090E" w:rsidRDefault="00C3090E" w:rsidP="00C3090E">
      <w:pPr>
        <w:jc w:val="center"/>
        <w:rPr>
          <w:i/>
          <w:iCs/>
        </w:rPr>
      </w:pPr>
    </w:p>
    <w:p w:rsidR="00C3090E" w:rsidRDefault="00C3090E" w:rsidP="00C3090E">
      <w:pPr>
        <w:jc w:val="both"/>
      </w:pPr>
      <w:r>
        <w:rPr>
          <w:b/>
          <w:spacing w:val="-2"/>
        </w:rPr>
        <w:t xml:space="preserve">1.  Предмет аукциона в электронной форме: </w:t>
      </w:r>
      <w:r>
        <w:rPr>
          <w:spacing w:val="-2"/>
        </w:rPr>
        <w:t>электронный аукцион на право заключения договора на установку и эксплуатацию рекламной конструкции.</w:t>
      </w:r>
    </w:p>
    <w:p w:rsidR="00C3090E" w:rsidRDefault="00C3090E" w:rsidP="00C3090E">
      <w:pPr>
        <w:jc w:val="both"/>
        <w:rPr>
          <w:b/>
          <w:spacing w:val="-2"/>
        </w:rPr>
      </w:pPr>
    </w:p>
    <w:p w:rsidR="00C3090E" w:rsidRDefault="00C3090E" w:rsidP="00C3090E">
      <w:pPr>
        <w:jc w:val="both"/>
        <w:rPr>
          <w:i/>
        </w:rPr>
      </w:pPr>
      <w:r>
        <w:rPr>
          <w:b/>
          <w:spacing w:val="-2"/>
        </w:rPr>
        <w:t>2.  Продавец:</w:t>
      </w:r>
      <w:r>
        <w:t xml:space="preserve"> Комитет по управлению муниципальным имуществом Усть-Кутское муниципальное образование.</w:t>
      </w:r>
    </w:p>
    <w:p w:rsidR="00C3090E" w:rsidRDefault="00C3090E" w:rsidP="00C3090E">
      <w:pPr>
        <w:jc w:val="both"/>
        <w:rPr>
          <w:b/>
          <w:spacing w:val="-2"/>
        </w:rPr>
      </w:pPr>
    </w:p>
    <w:p w:rsidR="00C3090E" w:rsidRDefault="00C3090E" w:rsidP="00C3090E">
      <w:pPr>
        <w:jc w:val="both"/>
        <w:rPr>
          <w:i/>
        </w:rPr>
      </w:pPr>
      <w:r>
        <w:rPr>
          <w:b/>
          <w:spacing w:val="-2"/>
        </w:rPr>
        <w:t>3.  Организатор:</w:t>
      </w:r>
      <w:r>
        <w:t xml:space="preserve"> </w:t>
      </w:r>
      <w:proofErr w:type="gramStart"/>
      <w:r>
        <w:t>КУМИ УКМО</w:t>
      </w:r>
      <w:r>
        <w:rPr>
          <w:i/>
        </w:rPr>
        <w:t>, Юридический адрес: 666793, Россия, Иркутская, Усть-Кут, Халтурина, 48а, Почтовый адрес: 666793, Российская Федерация, Иркутская обл., г. Усть-Кут, ул. Халтурина, 48А.</w:t>
      </w:r>
      <w:proofErr w:type="gramEnd"/>
    </w:p>
    <w:p w:rsidR="00C3090E" w:rsidRDefault="00C3090E" w:rsidP="00C3090E">
      <w:pPr>
        <w:jc w:val="both"/>
        <w:rPr>
          <w:i/>
        </w:rPr>
      </w:pPr>
    </w:p>
    <w:p w:rsidR="00C3090E" w:rsidRDefault="00C3090E" w:rsidP="00C3090E">
      <w:pPr>
        <w:jc w:val="both"/>
        <w:rPr>
          <w:b/>
        </w:rPr>
      </w:pPr>
      <w:r>
        <w:rPr>
          <w:b/>
        </w:rPr>
        <w:t>4. Лоты аукциона в электронной форме:</w:t>
      </w:r>
    </w:p>
    <w:p w:rsidR="00C3090E" w:rsidRDefault="00C3090E" w:rsidP="00C3090E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83"/>
        <w:gridCol w:w="3184"/>
      </w:tblGrid>
      <w:tr w:rsidR="00C3090E" w:rsidTr="00C3090E">
        <w:trPr>
          <w:trHeight w:val="2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</w:pPr>
            <w:proofErr w:type="gramStart"/>
            <w:r>
              <w:rPr>
                <w:spacing w:val="-2"/>
              </w:rPr>
              <w:t>Начальная</w:t>
            </w:r>
            <w:proofErr w:type="gramEnd"/>
            <w:r>
              <w:rPr>
                <w:spacing w:val="-2"/>
              </w:rPr>
              <w:t xml:space="preserve"> предмета аукциона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3090E" w:rsidTr="00C3090E">
        <w:trPr>
          <w:trHeight w:val="2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№ 1 / заключение договора на установку и эксплуатации рекламной конструкции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23 261,67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C3090E" w:rsidTr="00C3090E">
        <w:trPr>
          <w:trHeight w:val="2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№ 2 / заключение договора на установку и эксплуатацию рекламной конструкции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32 334,17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C3090E" w:rsidTr="00C3090E">
        <w:trPr>
          <w:trHeight w:val="2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№ 3 / заключение договора на установку и эксплуатацию рекламной конструкции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32 334,17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Состоялся</w:t>
            </w:r>
          </w:p>
        </w:tc>
      </w:tr>
      <w:tr w:rsidR="00C3090E" w:rsidTr="00C3090E">
        <w:trPr>
          <w:trHeight w:val="2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№ 4 / заключение договора на установку и эксплуатацию рекламной конструкции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r>
              <w:t>32 334,17 руб.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spacing w:before="120" w:after="120"/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Состоялся</w:t>
            </w:r>
          </w:p>
        </w:tc>
      </w:tr>
    </w:tbl>
    <w:p w:rsidR="00C3090E" w:rsidRDefault="00C3090E" w:rsidP="00C3090E">
      <w:pPr>
        <w:tabs>
          <w:tab w:val="left" w:pos="567"/>
        </w:tabs>
        <w:jc w:val="right"/>
        <w:rPr>
          <w:i/>
        </w:rPr>
      </w:pPr>
    </w:p>
    <w:p w:rsidR="00C3090E" w:rsidRDefault="00C3090E" w:rsidP="00C3090E">
      <w:pPr>
        <w:jc w:val="both"/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на электронной площадке РТС-тендер i.rts-tender.ru, процедура №  </w:t>
      </w:r>
      <w:r>
        <w:lastRenderedPageBreak/>
        <w:t>21000016870000000175.</w:t>
      </w:r>
    </w:p>
    <w:p w:rsidR="00C3090E" w:rsidRDefault="00C3090E" w:rsidP="00C3090E">
      <w:pPr>
        <w:jc w:val="both"/>
      </w:pPr>
    </w:p>
    <w:p w:rsidR="00C3090E" w:rsidRDefault="00C3090E" w:rsidP="00C3090E">
      <w:pPr>
        <w:jc w:val="both"/>
      </w:pPr>
      <w:r>
        <w:t>6. Состав комиссии:</w:t>
      </w:r>
    </w:p>
    <w:p w:rsidR="00C3090E" w:rsidRDefault="00C3090E" w:rsidP="00C3090E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C3090E" w:rsidTr="00C3090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C3090E" w:rsidRDefault="00C3090E" w:rsidP="00C3090E">
      <w:pPr>
        <w:jc w:val="both"/>
      </w:pPr>
    </w:p>
    <w:p w:rsidR="00C3090E" w:rsidRDefault="00C3090E" w:rsidP="00C3090E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C3090E" w:rsidRDefault="00C3090E" w:rsidP="00C3090E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C3090E" w:rsidTr="00C309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Председатель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r>
              <w:t>Парфёнов Евгений Андреевич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Член комиссии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>ведущий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C3090E" w:rsidTr="00C3090E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</w:pPr>
            <w:r>
              <w:t>Секретарь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0E" w:rsidRDefault="00C3090E">
            <w:pPr>
              <w:jc w:val="center"/>
              <w:rPr>
                <w:sz w:val="16"/>
                <w:szCs w:val="16"/>
              </w:rPr>
            </w:pPr>
            <w:r>
              <w:t xml:space="preserve">начальник отдела </w:t>
            </w:r>
            <w:proofErr w:type="spellStart"/>
            <w:r>
              <w:t>земельно</w:t>
            </w:r>
            <w:proofErr w:type="spellEnd"/>
            <w:r>
              <w:t xml:space="preserve"> 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C3090E" w:rsidRDefault="00C3090E" w:rsidP="00C3090E">
      <w:pPr>
        <w:jc w:val="both"/>
        <w:rPr>
          <w:bCs/>
        </w:rPr>
      </w:pPr>
    </w:p>
    <w:p w:rsidR="00C3090E" w:rsidRDefault="00C3090E" w:rsidP="00C3090E">
      <w:pPr>
        <w:jc w:val="both"/>
        <w:rPr>
          <w:bCs/>
        </w:rPr>
      </w:pPr>
    </w:p>
    <w:p w:rsidR="00C3090E" w:rsidRDefault="00C3090E" w:rsidP="00C3090E">
      <w:pPr>
        <w:jc w:val="both"/>
      </w:pPr>
      <w:r>
        <w:rPr>
          <w:bCs/>
        </w:rPr>
        <w:t xml:space="preserve">7.  Аукционный торг проводится через систему электронной площадки по адресу </w:t>
      </w:r>
      <w:r>
        <w:t>i.rts-tender.ru.</w:t>
      </w:r>
    </w:p>
    <w:p w:rsidR="00C3090E" w:rsidRDefault="00C3090E" w:rsidP="00C3090E">
      <w:pPr>
        <w:jc w:val="both"/>
      </w:pPr>
    </w:p>
    <w:p w:rsidR="00C3090E" w:rsidRDefault="00C3090E" w:rsidP="00C3090E">
      <w:pPr>
        <w:jc w:val="both"/>
        <w:rPr>
          <w:bCs/>
        </w:rPr>
      </w:pPr>
      <w:r>
        <w:t xml:space="preserve">8. Дата и время начала аукционного торга: </w:t>
      </w:r>
      <w:r>
        <w:rPr>
          <w:bCs/>
        </w:rPr>
        <w:t>12.03.2025 05:00:00.</w:t>
      </w:r>
    </w:p>
    <w:p w:rsidR="00C3090E" w:rsidRDefault="00C3090E" w:rsidP="00C3090E">
      <w:pPr>
        <w:jc w:val="both"/>
      </w:pPr>
    </w:p>
    <w:p w:rsidR="00C3090E" w:rsidRDefault="00C3090E" w:rsidP="00C3090E">
      <w:pPr>
        <w:jc w:val="both"/>
        <w:rPr>
          <w:bCs/>
        </w:rPr>
      </w:pPr>
      <w:r>
        <w:t xml:space="preserve">9. Дата и время окончания аукционного торга: </w:t>
      </w:r>
      <w:r>
        <w:rPr>
          <w:bCs/>
        </w:rPr>
        <w:t>12.03.2025 05:14:47.</w:t>
      </w:r>
    </w:p>
    <w:p w:rsidR="00C3090E" w:rsidRDefault="00C3090E" w:rsidP="00C3090E">
      <w:pPr>
        <w:jc w:val="both"/>
        <w:rPr>
          <w:bCs/>
        </w:rPr>
      </w:pPr>
    </w:p>
    <w:p w:rsidR="00C3090E" w:rsidRDefault="00C3090E" w:rsidP="00C3090E">
      <w:pPr>
        <w:shd w:val="clear" w:color="auto" w:fill="FFFFFF"/>
        <w:jc w:val="both"/>
      </w:pPr>
      <w:r>
        <w:t>10. В ходе проведения аукционного торга были поданы ценовые предложения:</w:t>
      </w:r>
    </w:p>
    <w:p w:rsidR="00C3090E" w:rsidRDefault="00C3090E" w:rsidP="00C3090E">
      <w:pPr>
        <w:shd w:val="clear" w:color="auto" w:fill="FFFFFF"/>
        <w:jc w:val="both"/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2381"/>
        <w:gridCol w:w="2080"/>
        <w:gridCol w:w="2067"/>
        <w:gridCol w:w="2172"/>
      </w:tblGrid>
      <w:tr w:rsidR="00C3090E" w:rsidTr="00C3090E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bookmarkStart w:id="3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Время подачи ставки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Басова Виктория Александровна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24 424</w:t>
            </w:r>
            <w:proofErr w:type="gramStart"/>
            <w:r>
              <w:rPr>
                <w:lang w:val="en-US"/>
              </w:rPr>
              <w:t>,75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05:02:25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ОБЩЕСТВО С ОГРАНИЧЕННОЙ ОТВЕТСТВЕННОСТЬЮ "АРК"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23 261</w:t>
            </w:r>
            <w:proofErr w:type="gramStart"/>
            <w:r>
              <w:rPr>
                <w:lang w:val="en-US"/>
              </w:rPr>
              <w:t>,67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05:01:06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Стельмахов Артем Владимирович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33 950</w:t>
            </w:r>
            <w:proofErr w:type="gramStart"/>
            <w:r>
              <w:rPr>
                <w:lang w:val="en-US"/>
              </w:rPr>
              <w:t>,88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05:04:33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Басова Виктория Александровна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32 334</w:t>
            </w:r>
            <w:proofErr w:type="gramStart"/>
            <w:r>
              <w:rPr>
                <w:lang w:val="en-US"/>
              </w:rPr>
              <w:t>,17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05:01:51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Стельмахов Артем Владимирович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33 950</w:t>
            </w:r>
            <w:proofErr w:type="gramStart"/>
            <w:r>
              <w:rPr>
                <w:lang w:val="en-US"/>
              </w:rPr>
              <w:t>,88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05:04:47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Басова Виктория Александровна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32 334</w:t>
            </w:r>
            <w:proofErr w:type="gramStart"/>
            <w:r>
              <w:rPr>
                <w:lang w:val="en-US"/>
              </w:rPr>
              <w:t>,17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05:02:04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Басова Виктория Александровна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35 567</w:t>
            </w:r>
            <w:proofErr w:type="gramStart"/>
            <w:r>
              <w:rPr>
                <w:lang w:val="en-US"/>
              </w:rPr>
              <w:t>,59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05:02:53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C3090E" w:rsidTr="00C3090E">
        <w:trPr>
          <w:trHeight w:val="67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</w:pPr>
            <w:r>
              <w:t>№4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Стельмахов Артем Владимирович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32 334</w:t>
            </w:r>
            <w:proofErr w:type="gramStart"/>
            <w:r>
              <w:rPr>
                <w:lang w:val="en-US"/>
              </w:rPr>
              <w:t>,17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>
              <w:t xml:space="preserve">                               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12.03.2025 05:01:50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3"/>
    </w:tbl>
    <w:p w:rsidR="00C3090E" w:rsidRDefault="00C3090E" w:rsidP="00C3090E">
      <w:pPr>
        <w:jc w:val="both"/>
        <w:rPr>
          <w:bCs/>
        </w:rPr>
      </w:pPr>
    </w:p>
    <w:p w:rsidR="00C3090E" w:rsidRDefault="00C3090E" w:rsidP="00C3090E">
      <w:pPr>
        <w:shd w:val="clear" w:color="auto" w:fill="FFFFFF"/>
        <w:jc w:val="both"/>
      </w:pPr>
      <w:r>
        <w:t>10.</w:t>
      </w:r>
      <w:r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Последнее и предпоследнее ценовые предложения, которые были поданы в ходе проведения торгов</w:t>
      </w:r>
      <w:r>
        <w:t>:</w:t>
      </w:r>
    </w:p>
    <w:p w:rsidR="00C3090E" w:rsidRDefault="00C3090E" w:rsidP="00C3090E">
      <w:pPr>
        <w:shd w:val="clear" w:color="auto" w:fill="FFFFFF"/>
        <w:jc w:val="both"/>
      </w:pPr>
    </w:p>
    <w:p w:rsidR="00C3090E" w:rsidRDefault="00C3090E" w:rsidP="00C3090E">
      <w:pPr>
        <w:shd w:val="clear" w:color="auto" w:fill="FFFFFF"/>
        <w:spacing w:before="120"/>
        <w:jc w:val="both"/>
      </w:pPr>
    </w:p>
    <w:p w:rsidR="00C3090E" w:rsidRDefault="00C3090E" w:rsidP="00C3090E">
      <w:pPr>
        <w:shd w:val="clear" w:color="auto" w:fill="FFFFFF"/>
        <w:jc w:val="both"/>
      </w:pPr>
      <w:r>
        <w:t>11. В результате проведения аукционного торга Победителем признан участник, предложивший наиболее высокую цену договора:</w:t>
      </w:r>
    </w:p>
    <w:p w:rsidR="00C3090E" w:rsidRDefault="00C3090E" w:rsidP="00C3090E">
      <w:pPr>
        <w:shd w:val="clear" w:color="auto" w:fill="FFFFFF"/>
        <w:jc w:val="both"/>
      </w:pPr>
    </w:p>
    <w:tbl>
      <w:tblPr>
        <w:tblW w:w="496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789"/>
        <w:gridCol w:w="1652"/>
        <w:gridCol w:w="1928"/>
        <w:gridCol w:w="2063"/>
      </w:tblGrid>
      <w:tr w:rsidR="00C3090E" w:rsidTr="00C3090E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090E" w:rsidRDefault="00C309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3090E" w:rsidTr="00C3090E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№ 1 - заключение договора на установку и эксплуатации рекламной конструкции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Басова Виктория Александровна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24 424</w:t>
            </w:r>
            <w:proofErr w:type="gramStart"/>
            <w:r>
              <w:rPr>
                <w:lang w:val="en-US"/>
              </w:rPr>
              <w:t>,75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</w:pPr>
            <w:r>
              <w:rPr>
                <w:lang w:val="en-US"/>
              </w:rPr>
              <w:t>459661/620103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04.03.2025 12:21:09</w:t>
            </w:r>
          </w:p>
        </w:tc>
      </w:tr>
      <w:tr w:rsidR="00C3090E" w:rsidTr="00C3090E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№ 2 - заключение договора на установку и эксплуатацию рекламной конструкции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Стельмахов Артем Владимирович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33 950</w:t>
            </w:r>
            <w:proofErr w:type="gramStart"/>
            <w:r>
              <w:rPr>
                <w:lang w:val="en-US"/>
              </w:rPr>
              <w:t>,88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</w:pPr>
            <w:r>
              <w:rPr>
                <w:lang w:val="en-US"/>
              </w:rPr>
              <w:t>462164/623843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08.03.2025 14:15:57</w:t>
            </w:r>
          </w:p>
        </w:tc>
      </w:tr>
      <w:tr w:rsidR="00C3090E" w:rsidTr="00C3090E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№ 3 - заключение договора на установку и эксплуатацию рекламной конструкции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Стельмахов Артем Владимирович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33 950</w:t>
            </w:r>
            <w:proofErr w:type="gramStart"/>
            <w:r>
              <w:rPr>
                <w:lang w:val="en-US"/>
              </w:rPr>
              <w:t>,88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</w:pPr>
            <w:r>
              <w:rPr>
                <w:lang w:val="en-US"/>
              </w:rPr>
              <w:t>462164/623844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08.03.2025 14:15:57</w:t>
            </w:r>
          </w:p>
        </w:tc>
      </w:tr>
      <w:tr w:rsidR="00C3090E" w:rsidTr="00C3090E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№ 4 - заключение договора на установку и эксплуатацию рекламной конструкции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r>
              <w:t>Басова Виктория Александровна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35 567</w:t>
            </w:r>
            <w:proofErr w:type="gramStart"/>
            <w:r>
              <w:rPr>
                <w:lang w:val="en-US"/>
              </w:rPr>
              <w:t>,59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right"/>
            </w:pPr>
            <w:r>
              <w:rPr>
                <w:lang w:val="en-US"/>
              </w:rPr>
              <w:t>459661/620106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0E" w:rsidRDefault="00C3090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04.03.2025 12:21:09</w:t>
            </w:r>
          </w:p>
        </w:tc>
      </w:tr>
    </w:tbl>
    <w:p w:rsidR="00C3090E" w:rsidRDefault="00C3090E" w:rsidP="00C3090E">
      <w:pPr>
        <w:shd w:val="clear" w:color="auto" w:fill="FFFFFF"/>
        <w:tabs>
          <w:tab w:val="left" w:pos="6795"/>
        </w:tabs>
        <w:jc w:val="both"/>
      </w:pPr>
    </w:p>
    <w:p w:rsidR="00C3090E" w:rsidRDefault="00C3090E" w:rsidP="00C3090E">
      <w:pPr>
        <w:jc w:val="both"/>
        <w:rPr>
          <w:color w:val="000000"/>
        </w:rPr>
      </w:pPr>
    </w:p>
    <w:p w:rsidR="00C3090E" w:rsidRDefault="00C3090E" w:rsidP="00C3090E">
      <w:pPr>
        <w:jc w:val="both"/>
        <w:rPr>
          <w:color w:val="000000"/>
        </w:rPr>
      </w:pPr>
    </w:p>
    <w:p w:rsidR="00C3090E" w:rsidRDefault="00C3090E" w:rsidP="00C3090E">
      <w:pPr>
        <w:jc w:val="both"/>
        <w:rPr>
          <w:color w:val="000000"/>
        </w:rPr>
      </w:pPr>
    </w:p>
    <w:p w:rsidR="00C3090E" w:rsidRDefault="00C3090E" w:rsidP="00C3090E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C3090E" w:rsidTr="00C3090E">
        <w:trPr>
          <w:trHeight w:val="567"/>
        </w:trPr>
        <w:tc>
          <w:tcPr>
            <w:tcW w:w="3632" w:type="dxa"/>
            <w:hideMark/>
          </w:tcPr>
          <w:p w:rsidR="00C3090E" w:rsidRDefault="00C3090E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C3090E" w:rsidRDefault="00C3090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3090E" w:rsidRDefault="00C30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C3090E" w:rsidRDefault="00C3090E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C3090E" w:rsidTr="00C3090E">
        <w:trPr>
          <w:trHeight w:val="567"/>
        </w:trPr>
        <w:tc>
          <w:tcPr>
            <w:tcW w:w="3632" w:type="dxa"/>
            <w:hideMark/>
          </w:tcPr>
          <w:p w:rsidR="00C3090E" w:rsidRDefault="00C3090E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C3090E" w:rsidRDefault="00C3090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3090E" w:rsidRDefault="00C30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C3090E" w:rsidRDefault="00C3090E">
            <w:r>
              <w:t>Мохов А.И.</w:t>
            </w:r>
          </w:p>
        </w:tc>
      </w:tr>
      <w:tr w:rsidR="00C3090E" w:rsidTr="00C3090E">
        <w:trPr>
          <w:trHeight w:val="567"/>
        </w:trPr>
        <w:tc>
          <w:tcPr>
            <w:tcW w:w="3632" w:type="dxa"/>
            <w:hideMark/>
          </w:tcPr>
          <w:p w:rsidR="00C3090E" w:rsidRDefault="00C3090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C3090E" w:rsidRDefault="00C3090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3090E" w:rsidRDefault="00C30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C3090E" w:rsidRDefault="00C3090E">
            <w:r>
              <w:t>Шевцова М.В.</w:t>
            </w:r>
          </w:p>
        </w:tc>
      </w:tr>
      <w:tr w:rsidR="00C3090E" w:rsidTr="00C3090E">
        <w:trPr>
          <w:trHeight w:val="567"/>
        </w:trPr>
        <w:tc>
          <w:tcPr>
            <w:tcW w:w="3632" w:type="dxa"/>
            <w:hideMark/>
          </w:tcPr>
          <w:p w:rsidR="00C3090E" w:rsidRDefault="00C3090E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C3090E" w:rsidRDefault="00C3090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3090E" w:rsidRDefault="00C30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C3090E" w:rsidRDefault="00C3090E">
            <w:r>
              <w:t>Парфёнов Е.А.</w:t>
            </w:r>
          </w:p>
        </w:tc>
      </w:tr>
      <w:tr w:rsidR="00C3090E" w:rsidTr="00C3090E">
        <w:trPr>
          <w:trHeight w:val="567"/>
        </w:trPr>
        <w:tc>
          <w:tcPr>
            <w:tcW w:w="3632" w:type="dxa"/>
            <w:hideMark/>
          </w:tcPr>
          <w:p w:rsidR="00C3090E" w:rsidRDefault="00C3090E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C3090E" w:rsidRDefault="00C3090E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C3090E" w:rsidRDefault="00C3090E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hideMark/>
          </w:tcPr>
          <w:p w:rsidR="00C3090E" w:rsidRDefault="00C3090E">
            <w:r>
              <w:t>Рудых Л.М.</w:t>
            </w:r>
          </w:p>
        </w:tc>
      </w:tr>
    </w:tbl>
    <w:p w:rsidR="00744DA1" w:rsidRDefault="00744DA1"/>
    <w:sectPr w:rsidR="0074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32"/>
    <w:rsid w:val="00577D32"/>
    <w:rsid w:val="00744DA1"/>
    <w:rsid w:val="00C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90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90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90E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90E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2025-03-12T03:35:00Z</cp:lastPrinted>
  <dcterms:created xsi:type="dcterms:W3CDTF">2025-03-12T03:33:00Z</dcterms:created>
  <dcterms:modified xsi:type="dcterms:W3CDTF">2025-03-12T03:36:00Z</dcterms:modified>
</cp:coreProperties>
</file>