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F80" w:rsidRPr="00BA1F80" w:rsidTr="00BA1F80">
        <w:tc>
          <w:tcPr>
            <w:tcW w:w="5000" w:type="pct"/>
            <w:hideMark/>
          </w:tcPr>
          <w:p w:rsidR="00BA1F80" w:rsidRPr="00BA1F80" w:rsidRDefault="00BA1F80" w:rsidP="00BA1F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1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субъекты малого и среднего предпринимательства!</w:t>
      </w:r>
    </w:p>
    <w:bookmarkEnd w:id="0"/>
    <w:p w:rsidR="00BA1F80" w:rsidRPr="00BA1F80" w:rsidRDefault="00BA1F80" w:rsidP="00BA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главного делового события региона </w:t>
      </w:r>
      <w:hyperlink r:id="rId4" w:history="1">
        <w:r w:rsidRPr="00BA1F8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 xml:space="preserve">Байкал Бизнес Форума </w:t>
        </w:r>
        <w:proofErr w:type="gramStart"/>
        <w:r w:rsidRPr="00BA1F80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2019</w:t>
        </w:r>
        <w:r w:rsidRPr="00BA1F80">
          <w:rPr>
            <w:rFonts w:ascii="Times New Roman" w:eastAsia="Times New Roman" w:hAnsi="Times New Roman" w:cs="Times New Roman"/>
            <w:b/>
            <w:bCs/>
            <w:color w:val="2E75B6"/>
            <w:sz w:val="24"/>
            <w:szCs w:val="24"/>
            <w:u w:val="single"/>
            <w:lang w:eastAsia="ru-RU"/>
          </w:rPr>
          <w:t> </w:t>
        </w:r>
        <w:r w:rsidRPr="00BA1F8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proofErr w:type="gram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поддержки субъектов малого и среднего предпринимательства в Иркутской области» приглашает Вас принять участие в мероприятии - </w:t>
      </w:r>
      <w:proofErr w:type="spellStart"/>
      <w:r w:rsidRPr="00BA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интенсив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"Школа </w:t>
      </w:r>
      <w:proofErr w:type="spellStart"/>
      <w:r w:rsidRPr="00BA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франчайзера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</w:t>
      </w:r>
      <w:r w:rsidRPr="00BA1F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</w:t>
      </w: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: 17 мая 2019 года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Начало: 1</w:t>
      </w: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0:00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Окончание: 17:00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</w:t>
      </w: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город Иркутск, </w:t>
      </w:r>
      <w:r w:rsidRPr="00BA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им. Распутина. 1 этаж. Аудитория № </w:t>
      </w:r>
      <w:proofErr w:type="gramStart"/>
      <w:r w:rsidRPr="00BA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BA1F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1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gramEnd"/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Участие бесплатное. 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Мария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Кизима</w:t>
      </w:r>
      <w:proofErr w:type="spellEnd"/>
    </w:p>
    <w:p w:rsidR="00BA1F80" w:rsidRPr="00BA1F80" w:rsidRDefault="00BA1F80" w:rsidP="00BA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«Единый центр поддержки франчайзинга», руководитель юридического департамента компании «Франчайзинг-Интеллект» (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создайфраншизу.рф</w:t>
      </w:r>
      <w:proofErr w:type="spell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Спикер российских и международных конференций, выставок и форумов: Всемирный форум по франчайзингу, BUYBRAND EXPO и другие. Преподаватель авторского курса по франчайзингу в Высшей школе экономики (Пермский кампус). Специализируется на конструировании и проектировании франшиз, разработке юридических документов при создании франшизы, консультировании по вопросам покупки и разработки франшиз, определении стратегий управления интеллектуальной собственностью компаний, оценке рисков.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мероприятия: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Интенсив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"Школа </w:t>
      </w:r>
      <w:proofErr w:type="spell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франчайзера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 часть: Семинар "С чего начать проектирование франшизы".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Оценка потенциала и готовности бизнеса к масштабированию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Типичные ошибки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франчайзеров</w:t>
      </w:r>
      <w:proofErr w:type="spellEnd"/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Основные этапы создания франшизы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II часть: Семинар "Структура документации </w:t>
      </w:r>
      <w:proofErr w:type="spell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франчайзингового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проекта".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Дорожная карта открытия бизнеса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</w:t>
      </w:r>
      <w:proofErr w:type="spellEnd"/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Кодекс корпоративной этики сети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Бренд-бук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Бизнес-бук: стандарты работы франшизы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Финансовая модель</w:t>
      </w:r>
    </w:p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III часть: Тренинг "Моделируем франшизу".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 и наполнение франшизы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Обучение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</w:t>
      </w:r>
      <w:proofErr w:type="spell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меры поддержки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Виды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франчайзинговых</w:t>
      </w:r>
      <w:proofErr w:type="spell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платежей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Методика расчета паушального взноса и роялти</w:t>
      </w:r>
    </w:p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VI часть: Семинар-тренинг «Юридический блок франшизы и правила продажи франшиз».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Главный элемент франшизы – Бренд. Оформление и защита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Классические компоненты франшизы. Выявление, оформление и защита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Какой договор заключить при продаже франшизы и почему</w:t>
      </w:r>
    </w:p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V </w:t>
      </w:r>
      <w:proofErr w:type="gram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часть:  Семинар</w:t>
      </w:r>
      <w:proofErr w:type="gram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-тренинг «Главные принципы успеха деятельности </w:t>
      </w:r>
      <w:proofErr w:type="spell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франчайзинговой</w:t>
      </w:r>
      <w:proofErr w:type="spell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сети  или как продать франшизу и «не обжечься».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Реперные точки: отбор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</w:t>
      </w:r>
      <w:proofErr w:type="spell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переговоры, заключение и регистрация сделки, обучение, </w:t>
      </w:r>
      <w:proofErr w:type="gram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сопровождение,  коммуникации</w:t>
      </w:r>
      <w:proofErr w:type="gramEnd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 и мониторинг, анализ и реагирование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Мотивация и измерение степени удовлетворенности </w:t>
      </w:r>
      <w:proofErr w:type="spellStart"/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</w:t>
      </w:r>
      <w:proofErr w:type="spellEnd"/>
    </w:p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VI </w:t>
      </w:r>
      <w:proofErr w:type="gram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часть:  Семинар</w:t>
      </w:r>
      <w:proofErr w:type="gram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«Судебная практика по франчайзингу – самые интересные кейсы».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 </w:t>
      </w:r>
      <w:proofErr w:type="gramStart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часть:  Экспертная</w:t>
      </w:r>
      <w:proofErr w:type="gramEnd"/>
      <w:r w:rsidRPr="00BA1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гостиная.</w:t>
      </w:r>
    </w:p>
    <w:p w:rsidR="00BA1F80" w:rsidRPr="00BA1F80" w:rsidRDefault="00BA1F80" w:rsidP="00BA1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для участия Вы можете здесь: </w:t>
      </w:r>
      <w:hyperlink r:id="rId5" w:history="1">
        <w:r w:rsidRPr="00BE74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http://irk-cpp.ru/events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F80" w:rsidRPr="00BA1F80" w:rsidRDefault="00BA1F80" w:rsidP="00BA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F80" w:rsidRPr="00BA1F80" w:rsidTr="00BA1F80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A1F80" w:rsidRPr="00BA1F80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BA1F80" w:rsidRPr="00BA1F80" w:rsidRDefault="00BA1F80" w:rsidP="00BA1F80">
                  <w:pPr>
                    <w:spacing w:after="0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80">
                    <w:rPr>
                      <w:rFonts w:ascii="Times New Roman" w:eastAsia="Times New Roman" w:hAnsi="Times New Roman" w:cs="Times New Roman"/>
                      <w:b/>
                      <w:bCs/>
                      <w:color w:val="3B3838"/>
                      <w:sz w:val="21"/>
                      <w:szCs w:val="21"/>
                      <w:lang w:eastAsia="ru-RU"/>
                    </w:rPr>
                    <w:t>© 2018 Фонд «Центр поддержки субъектов малого и среднего предпринимательства в Иркутской области»</w:t>
                  </w:r>
                </w:p>
                <w:p w:rsidR="00BA1F80" w:rsidRPr="00BA1F80" w:rsidRDefault="00BA1F80" w:rsidP="00BA1F80">
                  <w:pPr>
                    <w:spacing w:after="0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BA1F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ru-RU"/>
                      </w:rPr>
                      <w:t>www</w:t>
                    </w:r>
                    <w:r w:rsidRPr="00BA1F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.irk-cpp.ru</w:t>
                    </w:r>
                  </w:hyperlink>
                  <w:r w:rsidRPr="00BA1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A1F80" w:rsidRPr="00BA1F80" w:rsidRDefault="00BA1F80" w:rsidP="00BA1F80">
                  <w:pPr>
                    <w:spacing w:after="0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1F80">
                    <w:rPr>
                      <w:rFonts w:ascii="Times New Roman" w:eastAsia="Times New Roman" w:hAnsi="Times New Roman" w:cs="Times New Roman"/>
                      <w:color w:val="3B3838"/>
                      <w:sz w:val="21"/>
                      <w:szCs w:val="21"/>
                      <w:lang w:eastAsia="ru-RU"/>
                    </w:rPr>
                    <w:t>+7 (3952) 43-64-54</w:t>
                  </w:r>
                </w:p>
                <w:p w:rsidR="00BA1F80" w:rsidRPr="00BA1F80" w:rsidRDefault="00BA1F80" w:rsidP="00BA1F80">
                  <w:pPr>
                    <w:spacing w:after="0" w:line="21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BA1F80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cpp-irkobl@mail.ru</w:t>
                    </w:r>
                  </w:hyperlink>
                  <w:r w:rsidRPr="00BA1F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 </w:t>
                  </w:r>
                </w:p>
              </w:tc>
            </w:tr>
          </w:tbl>
          <w:p w:rsidR="00BA1F80" w:rsidRPr="00BA1F80" w:rsidRDefault="00BA1F80" w:rsidP="00BA1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017" w:rsidRPr="00BA1F80" w:rsidRDefault="00AF4017" w:rsidP="00BA1F80">
      <w:pPr>
        <w:spacing w:after="0"/>
        <w:rPr>
          <w:rFonts w:ascii="Times New Roman" w:hAnsi="Times New Roman" w:cs="Times New Roman"/>
        </w:rPr>
      </w:pPr>
    </w:p>
    <w:sectPr w:rsidR="00AF4017" w:rsidRPr="00BA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A0"/>
    <w:rsid w:val="00AF4017"/>
    <w:rsid w:val="00BA1F80"/>
    <w:rsid w:val="00E5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FE49B-4A52-4B02-8B67-6E257F6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p-irkob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k-cpp.ru" TargetMode="External"/><Relationship Id="rId5" Type="http://schemas.openxmlformats.org/officeDocument/2006/relationships/hyperlink" Target="http://irk-cpp.ru/events" TargetMode="External"/><Relationship Id="rId4" Type="http://schemas.openxmlformats.org/officeDocument/2006/relationships/hyperlink" Target="http://bf2019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2019-05-13T03:43:00Z</dcterms:created>
  <dcterms:modified xsi:type="dcterms:W3CDTF">2019-05-13T03:48:00Z</dcterms:modified>
</cp:coreProperties>
</file>