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E9798" w14:textId="77777777" w:rsidR="00C36DA4" w:rsidRPr="00C36DA4" w:rsidRDefault="00C36DA4" w:rsidP="00C36DA4">
      <w:pPr>
        <w:spacing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C36DA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Уведомление о проведении оценки обеспечения готовности к отопительному периоду 2026-2027 годов</w:t>
      </w:r>
    </w:p>
    <w:p w14:paraId="6F1A8A11" w14:textId="332E90F6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соответствии с требованиями пункта 7 Порядка проведения оценки обеспечения готовности к отопительному периоду, утвержденного приказом Минэнерго России от 13.11.2024 № 2234 (далее – Порядок), комиссия, о</w:t>
      </w:r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бразованная постановлением </w:t>
      </w:r>
      <w:r w:rsidR="00E270C2"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администрации</w:t>
      </w:r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Усть-Кутского</w:t>
      </w:r>
      <w:proofErr w:type="spellEnd"/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муниципального образования от 24.07.2026 г. №551-п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,</w:t>
      </w:r>
    </w:p>
    <w:p w14:paraId="682FA516" w14:textId="49DA4EF9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УВЕДОМЛЯЕТ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 о начале проведения оценки обеспечения готовности организации, осуществляющих свою деятельность на территории </w:t>
      </w:r>
      <w:proofErr w:type="spellStart"/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Усть-Кутского</w:t>
      </w:r>
      <w:proofErr w:type="spellEnd"/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муниципального образования, (объектов оценки обеспечения готовности) к отопительному периоду 2026-2027 годов.</w:t>
      </w:r>
    </w:p>
    <w:p w14:paraId="0025F477" w14:textId="77777777" w:rsidR="00A75165" w:rsidRPr="00A75165" w:rsidRDefault="00A75165" w:rsidP="00A75165">
      <w:pPr>
        <w:ind w:firstLine="709"/>
        <w:jc w:val="both"/>
        <w:rPr>
          <w:rFonts w:ascii="Arial" w:hAnsi="Arial" w:cs="Arial"/>
        </w:rPr>
      </w:pPr>
      <w:r w:rsidRPr="00A75165">
        <w:rPr>
          <w:rFonts w:ascii="Arial" w:hAnsi="Arial" w:cs="Arial"/>
        </w:rPr>
        <w:t>Сроки проведения оценки готовности к отопительному периоду:</w:t>
      </w:r>
    </w:p>
    <w:p w14:paraId="2D5A022D" w14:textId="77777777" w:rsidR="00A75165" w:rsidRPr="00A75165" w:rsidRDefault="00A75165" w:rsidP="00A75165">
      <w:pPr>
        <w:jc w:val="both"/>
        <w:rPr>
          <w:rFonts w:ascii="Arial" w:hAnsi="Arial" w:cs="Arial"/>
        </w:rPr>
      </w:pPr>
      <w:r w:rsidRPr="00A75165">
        <w:rPr>
          <w:rFonts w:ascii="Arial" w:hAnsi="Arial" w:cs="Arial"/>
        </w:rPr>
        <w:t>- Для потребителей тепловой энергии с 01.08.2026 г. по 10.09.2026 г.;</w:t>
      </w:r>
    </w:p>
    <w:p w14:paraId="6701ABF1" w14:textId="559C1EC2" w:rsidR="00A75165" w:rsidRPr="00A75165" w:rsidRDefault="00A75165" w:rsidP="00A75165">
      <w:pPr>
        <w:jc w:val="both"/>
        <w:rPr>
          <w:rFonts w:ascii="Arial" w:hAnsi="Arial" w:cs="Arial"/>
        </w:rPr>
      </w:pPr>
      <w:r w:rsidRPr="00A75165">
        <w:rPr>
          <w:rFonts w:ascii="Arial" w:hAnsi="Arial" w:cs="Arial"/>
        </w:rPr>
        <w:t>-Теплоснабжающие организации, теплосетевые организации с 25.09.2026 г по 24.10.2026 г.</w:t>
      </w:r>
    </w:p>
    <w:p w14:paraId="462E3DA7" w14:textId="77777777" w:rsidR="00A75165" w:rsidRPr="00A75165" w:rsidRDefault="00A75165" w:rsidP="00A75165">
      <w:pPr>
        <w:ind w:firstLine="709"/>
        <w:rPr>
          <w:rFonts w:ascii="Arial" w:hAnsi="Arial" w:cs="Arial"/>
        </w:rPr>
      </w:pPr>
      <w:r w:rsidRPr="00A75165">
        <w:rPr>
          <w:rFonts w:ascii="Arial" w:hAnsi="Arial" w:cs="Arial"/>
        </w:rPr>
        <w:t>График проведения оценки к отопительному периоду:</w:t>
      </w:r>
    </w:p>
    <w:p w14:paraId="7700083B" w14:textId="77777777" w:rsidR="00A75165" w:rsidRPr="00A75165" w:rsidRDefault="00A75165" w:rsidP="00A75165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9"/>
        <w:gridCol w:w="5846"/>
      </w:tblGrid>
      <w:tr w:rsidR="00A75165" w:rsidRPr="00A75165" w14:paraId="6A077C72" w14:textId="77777777" w:rsidTr="00710DD2">
        <w:tc>
          <w:tcPr>
            <w:tcW w:w="3652" w:type="dxa"/>
          </w:tcPr>
          <w:p w14:paraId="5748B419" w14:textId="77777777" w:rsidR="00A75165" w:rsidRPr="00A75165" w:rsidRDefault="00A75165" w:rsidP="00710DD2">
            <w:pPr>
              <w:jc w:val="both"/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 xml:space="preserve">Сбор и анализ документов </w:t>
            </w:r>
          </w:p>
        </w:tc>
        <w:tc>
          <w:tcPr>
            <w:tcW w:w="6202" w:type="dxa"/>
          </w:tcPr>
          <w:p w14:paraId="1B31F5E1" w14:textId="77777777" w:rsidR="00A75165" w:rsidRPr="00A75165" w:rsidRDefault="00A75165" w:rsidP="00710DD2">
            <w:pPr>
              <w:jc w:val="both"/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С 01.08.2026 г. по 10.09.2026 г. для потребителей тепловой энергии;</w:t>
            </w:r>
          </w:p>
          <w:p w14:paraId="66B28790" w14:textId="77777777" w:rsidR="00A75165" w:rsidRPr="00A75165" w:rsidRDefault="00A75165" w:rsidP="00710DD2">
            <w:pPr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С 25.09.2026 г. по 24.10.2026 г. для теплоснабжающих, теплосетевых организаций</w:t>
            </w:r>
          </w:p>
        </w:tc>
      </w:tr>
      <w:tr w:rsidR="00A75165" w:rsidRPr="00A75165" w14:paraId="3631ECC6" w14:textId="77777777" w:rsidTr="00710DD2">
        <w:tc>
          <w:tcPr>
            <w:tcW w:w="3652" w:type="dxa"/>
          </w:tcPr>
          <w:p w14:paraId="3C3E1926" w14:textId="77777777" w:rsidR="00A75165" w:rsidRPr="00A75165" w:rsidRDefault="00A75165" w:rsidP="00710DD2">
            <w:pPr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Выездные проверки (при необходимости)</w:t>
            </w:r>
          </w:p>
        </w:tc>
        <w:tc>
          <w:tcPr>
            <w:tcW w:w="6202" w:type="dxa"/>
          </w:tcPr>
          <w:p w14:paraId="3557AAAF" w14:textId="621FD58B" w:rsidR="00A75165" w:rsidRPr="00A75165" w:rsidRDefault="00B52675" w:rsidP="00710D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01.08.2026 г. по 10.09.2026</w:t>
            </w:r>
            <w:r w:rsidR="00A75165" w:rsidRPr="00A75165">
              <w:rPr>
                <w:rFonts w:ascii="Arial" w:hAnsi="Arial" w:cs="Arial"/>
              </w:rPr>
              <w:t xml:space="preserve"> г. для потребителей тепловой энергии;</w:t>
            </w:r>
          </w:p>
          <w:p w14:paraId="7F3BDA48" w14:textId="078363A5" w:rsidR="00A75165" w:rsidRPr="00A75165" w:rsidRDefault="00B52675" w:rsidP="00710D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25.09.2026 г. по 24.10.2026</w:t>
            </w:r>
            <w:r w:rsidR="00A75165" w:rsidRPr="00A75165">
              <w:rPr>
                <w:rFonts w:ascii="Arial" w:hAnsi="Arial" w:cs="Arial"/>
              </w:rPr>
              <w:t xml:space="preserve"> г. для теплоснабжающих, теплосетевых организаций</w:t>
            </w:r>
          </w:p>
        </w:tc>
      </w:tr>
      <w:tr w:rsidR="00A75165" w:rsidRPr="00A75165" w14:paraId="75C9AD42" w14:textId="77777777" w:rsidTr="00710DD2">
        <w:tc>
          <w:tcPr>
            <w:tcW w:w="3652" w:type="dxa"/>
          </w:tcPr>
          <w:p w14:paraId="34554212" w14:textId="77777777" w:rsidR="00A75165" w:rsidRPr="00A75165" w:rsidRDefault="00A75165" w:rsidP="00710DD2">
            <w:pPr>
              <w:jc w:val="both"/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 xml:space="preserve">Составление актов оценки обеспечения готовности к отопительному периоду </w:t>
            </w:r>
          </w:p>
        </w:tc>
        <w:tc>
          <w:tcPr>
            <w:tcW w:w="6202" w:type="dxa"/>
          </w:tcPr>
          <w:p w14:paraId="45D473B9" w14:textId="77777777" w:rsidR="00A75165" w:rsidRPr="00A75165" w:rsidRDefault="00A75165" w:rsidP="00710DD2">
            <w:pPr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10.09.2026 г. для потребителей тепловой энергии;</w:t>
            </w:r>
          </w:p>
          <w:p w14:paraId="0268491E" w14:textId="77777777" w:rsidR="00A75165" w:rsidRPr="00A75165" w:rsidRDefault="00A75165" w:rsidP="00710DD2">
            <w:pPr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25.10.2026 г. для теплоснабжающих, теплосетевых организаций</w:t>
            </w:r>
          </w:p>
        </w:tc>
      </w:tr>
      <w:tr w:rsidR="00A75165" w:rsidRPr="00A75165" w14:paraId="24B4FD67" w14:textId="77777777" w:rsidTr="00710DD2">
        <w:tc>
          <w:tcPr>
            <w:tcW w:w="3652" w:type="dxa"/>
          </w:tcPr>
          <w:p w14:paraId="5508A102" w14:textId="77777777" w:rsidR="00A75165" w:rsidRPr="00A75165" w:rsidRDefault="00A75165" w:rsidP="00710DD2">
            <w:pPr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Составление паспорта обеспечения готовности к отопительному периоду</w:t>
            </w:r>
          </w:p>
        </w:tc>
        <w:tc>
          <w:tcPr>
            <w:tcW w:w="6202" w:type="dxa"/>
          </w:tcPr>
          <w:p w14:paraId="4715A703" w14:textId="77777777" w:rsidR="00A75165" w:rsidRPr="00A75165" w:rsidRDefault="00A75165" w:rsidP="00710DD2">
            <w:pPr>
              <w:rPr>
                <w:rFonts w:ascii="Arial" w:hAnsi="Arial" w:cs="Arial"/>
              </w:rPr>
            </w:pPr>
            <w:r w:rsidRPr="00A75165">
              <w:rPr>
                <w:rFonts w:ascii="Arial" w:hAnsi="Arial" w:cs="Arial"/>
              </w:rPr>
              <w:t>В течение 5 рабочих дней со дня подписания акта оценки обеспечения готовности к отопительному периоду</w:t>
            </w:r>
          </w:p>
        </w:tc>
      </w:tr>
    </w:tbl>
    <w:p w14:paraId="4E6A0DB1" w14:textId="77777777" w:rsidR="00A75165" w:rsidRPr="00A75165" w:rsidRDefault="00A75165" w:rsidP="00A75165">
      <w:pPr>
        <w:ind w:left="426"/>
        <w:jc w:val="both"/>
        <w:rPr>
          <w:rFonts w:ascii="Arial" w:hAnsi="Arial" w:cs="Arial"/>
        </w:rPr>
      </w:pPr>
    </w:p>
    <w:p w14:paraId="505DCB60" w14:textId="77777777" w:rsidR="00A75165" w:rsidRPr="00A75165" w:rsidRDefault="00A75165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406EB169" w14:textId="05D848CF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lastRenderedPageBreak/>
        <w:t>Дата и время начала работы комиссии: «</w:t>
      </w:r>
      <w:r w:rsidR="009360C8"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01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» августа 2026 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г. с 09 часов 00 минут по адресу: Иркутская область, </w:t>
      </w:r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г. Усть-Кут ул. Халтурина, 52</w:t>
      </w:r>
    </w:p>
    <w:p w14:paraId="7198EFA5" w14:textId="3054F80F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Необходимо в срок до «</w:t>
      </w:r>
      <w:r w:rsidR="00A75165"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10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» сентября 2026 г./ «2</w:t>
      </w:r>
      <w:r w:rsidR="00E354CA"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5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» </w:t>
      </w:r>
      <w:proofErr w:type="gramStart"/>
      <w:r w:rsidR="00E354CA"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сентября 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2026</w:t>
      </w:r>
      <w:proofErr w:type="gramEnd"/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г.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подготовить и представить в комиссию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 пакет документов (сканированные копии документов в </w:t>
      </w:r>
      <w:r w:rsidR="003059CB"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электронном формате,</w:t>
      </w:r>
      <w:r w:rsidR="009360C8" w:rsidRPr="00A75165">
        <w:rPr>
          <w:rFonts w:ascii="Arial" w:eastAsia="Times New Roman" w:hAnsi="Arial" w:cs="Arial"/>
          <w:color w:val="273350"/>
          <w:kern w:val="0"/>
          <w:vertAlign w:val="superscript"/>
          <w:lang w:eastAsia="ru-RU"/>
          <w14:ligatures w14:val="none"/>
        </w:rPr>
        <w:t xml:space="preserve"> 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включая заполненный оценочный лист в формате электронной таблицы с указанием сроков устранения не выполненных пунктов) с сопроводительным письмом, подтверждающих выполнение требований готовности, 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а именно:</w:t>
      </w:r>
    </w:p>
    <w:p w14:paraId="132E795E" w14:textId="77777777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Документы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, подтверждающие выполнение требований по обеспечению готовности к отопительному периоду, установленные </w:t>
      </w: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пунктами 9–11 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 (Приложение №1 к приказу), в зависимости от Вашей категории (согласно подпунктам 1.2 – 1.6 пункта 1 Порядка);</w:t>
      </w:r>
    </w:p>
    <w:p w14:paraId="78F2B854" w14:textId="77777777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Заполненные оценочные листы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для расчета индекса готовности к отопительному периоду (рекомендуемые образцы – приложения №№ 1-4 к Порядку, в зависимости от Вашей категории).</w:t>
      </w:r>
    </w:p>
    <w:p w14:paraId="09DD7D82" w14:textId="35908369" w:rsidR="00C36DA4" w:rsidRPr="00A75165" w:rsidRDefault="00C36DA4" w:rsidP="00C36DA4">
      <w:pPr>
        <w:pStyle w:val="ad"/>
        <w:jc w:val="both"/>
        <w:rPr>
          <w:rFonts w:ascii="Arial" w:hAnsi="Arial" w:cs="Arial"/>
        </w:rPr>
      </w:pP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Наименование сканированных документов осуществляется в соответствии с оценочным листом для расчета индекса готовности. Ссылка для размещения документов предоставляется в течении трёх рабочих дней после поступления запроса в произвольной форме на адрес электронной почты:  </w:t>
      </w:r>
      <w:hyperlink r:id="rId4" w:history="1">
        <w:r w:rsidR="00E270C2" w:rsidRPr="0007439B">
          <w:rPr>
            <w:rStyle w:val="ae"/>
            <w:rFonts w:ascii="Arial" w:eastAsia="Times New Roman" w:hAnsi="Arial" w:cs="Arial"/>
            <w:kern w:val="0"/>
            <w:lang w:eastAsia="ru-RU"/>
            <w14:ligatures w14:val="none"/>
          </w:rPr>
          <w:t>priemnaya@admin-ukmo.ru</w:t>
        </w:r>
      </w:hyperlink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, </w:t>
      </w:r>
      <w:r w:rsidR="00E270C2" w:rsidRP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gkh@admin-ukmo.ru</w:t>
      </w:r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</w:t>
      </w:r>
      <w:r w:rsidRPr="00A75165">
        <w:rPr>
          <w:rFonts w:ascii="Arial" w:eastAsia="Times New Roman" w:hAnsi="Arial" w:cs="Arial"/>
          <w:lang w:val="de-DE"/>
        </w:rPr>
        <w:t xml:space="preserve"> </w:t>
      </w:r>
    </w:p>
    <w:p w14:paraId="2D6D99D6" w14:textId="0ADA393F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Дополнительная информация:</w:t>
      </w:r>
    </w:p>
    <w:p w14:paraId="60B3636F" w14:textId="77777777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 решению комиссии может проводиться визуальный осмотр объектов оценки обеспечения готовности. О дате и времени осмотра Вы будете уведомлены дополнительно.</w:t>
      </w:r>
    </w:p>
    <w:p w14:paraId="3B96F42C" w14:textId="4F777B57" w:rsidR="00C36DA4" w:rsidRPr="00A75165" w:rsidRDefault="00C36DA4" w:rsidP="00C36DA4">
      <w:pPr>
        <w:pStyle w:val="ad"/>
        <w:jc w:val="both"/>
        <w:rPr>
          <w:rFonts w:ascii="Arial" w:hAnsi="Arial" w:cs="Arial"/>
        </w:rPr>
      </w:pP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Справки по телефону:</w:t>
      </w:r>
      <w:r w:rsidR="00E270C2" w:rsidRPr="00E270C2">
        <w:t xml:space="preserve"> </w:t>
      </w:r>
      <w:r w:rsidR="00E270C2" w:rsidRP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8 (3952) 43–51-81(доб.108)</w:t>
      </w:r>
      <w:r w:rsidR="00E270C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.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bookmarkStart w:id="0" w:name="_GoBack"/>
      <w:bookmarkEnd w:id="0"/>
    </w:p>
    <w:p w14:paraId="5CFA781B" w14:textId="2921FFB9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0FDE9B66" w14:textId="77777777" w:rsidR="00C36DA4" w:rsidRPr="00A75165" w:rsidRDefault="00C36DA4" w:rsidP="00C36DA4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Обращаем Ваше внимание:</w:t>
      </w:r>
      <w:r w:rsidRPr="00A75165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 непредставление документов в установленный срок может служить основанием для оценки как «Не готов» (пункт 8 Порядка) и передачи данных в надзорные органы (пункт 17 Порядка).</w:t>
      </w:r>
    </w:p>
    <w:p w14:paraId="70DA0CF1" w14:textId="1F2C8FAC" w:rsidR="00AE61E7" w:rsidRPr="00A75165" w:rsidRDefault="00C36DA4" w:rsidP="009360C8">
      <w:pPr>
        <w:spacing w:after="240" w:line="420" w:lineRule="atLeast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75165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 </w:t>
      </w:r>
    </w:p>
    <w:sectPr w:rsidR="00AE61E7" w:rsidRPr="00A7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27"/>
    <w:rsid w:val="00137D41"/>
    <w:rsid w:val="002B4034"/>
    <w:rsid w:val="002C67F9"/>
    <w:rsid w:val="002D1172"/>
    <w:rsid w:val="002E5027"/>
    <w:rsid w:val="003059CB"/>
    <w:rsid w:val="004742E9"/>
    <w:rsid w:val="009360C8"/>
    <w:rsid w:val="00A75165"/>
    <w:rsid w:val="00AD3161"/>
    <w:rsid w:val="00AE61E7"/>
    <w:rsid w:val="00B52675"/>
    <w:rsid w:val="00C36DA4"/>
    <w:rsid w:val="00E270C2"/>
    <w:rsid w:val="00E3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A19A"/>
  <w15:chartTrackingRefBased/>
  <w15:docId w15:val="{ED6567F9-66AE-4C2E-8F83-A1ED4B6A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5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5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5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50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50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50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50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50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50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5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5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5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50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50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50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5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50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5027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aliases w:val="для таблиц Знак,No Spacing Знак"/>
    <w:link w:val="ad"/>
    <w:uiPriority w:val="1"/>
    <w:locked/>
    <w:rsid w:val="00C36DA4"/>
    <w:rPr>
      <w:rFonts w:ascii="Calibri" w:eastAsia="Calibri" w:hAnsi="Calibri" w:cs="Calibri"/>
    </w:rPr>
  </w:style>
  <w:style w:type="paragraph" w:styleId="ad">
    <w:name w:val="No Spacing"/>
    <w:aliases w:val="для таблиц,No Spacing"/>
    <w:link w:val="ac"/>
    <w:uiPriority w:val="1"/>
    <w:qFormat/>
    <w:rsid w:val="00C36DA4"/>
    <w:pPr>
      <w:spacing w:after="0" w:line="240" w:lineRule="auto"/>
    </w:pPr>
    <w:rPr>
      <w:rFonts w:ascii="Calibri" w:eastAsia="Calibri" w:hAnsi="Calibri" w:cs="Calibri"/>
    </w:rPr>
  </w:style>
  <w:style w:type="character" w:styleId="ae">
    <w:name w:val="Hyperlink"/>
    <w:basedOn w:val="a0"/>
    <w:uiPriority w:val="99"/>
    <w:unhideWhenUsed/>
    <w:rsid w:val="00C36D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7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emnaya@admin-uk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Тышкивская Елена Иосифовна</dc:creator>
  <cp:keywords/>
  <dc:description/>
  <cp:lastModifiedBy>Валентина Николаевна Чупрова</cp:lastModifiedBy>
  <cp:revision>11</cp:revision>
  <dcterms:created xsi:type="dcterms:W3CDTF">2026-08-10T03:07:00Z</dcterms:created>
  <dcterms:modified xsi:type="dcterms:W3CDTF">2026-08-10T09:08:00Z</dcterms:modified>
</cp:coreProperties>
</file>