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96" w:rsidRDefault="00872D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72D96" w:rsidRDefault="00872D96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872D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2D96" w:rsidRDefault="00872D96">
            <w:pPr>
              <w:pStyle w:val="ConsPlusNormal"/>
            </w:pPr>
            <w:r>
              <w:t>12 апреля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2D96" w:rsidRDefault="00872D96">
            <w:pPr>
              <w:pStyle w:val="ConsPlusNormal"/>
              <w:jc w:val="right"/>
            </w:pPr>
            <w:r>
              <w:t>N 13-ОЗ</w:t>
            </w:r>
          </w:p>
        </w:tc>
      </w:tr>
    </w:tbl>
    <w:p w:rsidR="00872D96" w:rsidRDefault="00872D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D96" w:rsidRDefault="00872D96">
      <w:pPr>
        <w:pStyle w:val="ConsPlusNormal"/>
        <w:jc w:val="both"/>
      </w:pPr>
    </w:p>
    <w:p w:rsidR="00872D96" w:rsidRDefault="00872D96">
      <w:pPr>
        <w:pStyle w:val="ConsPlusTitle"/>
        <w:jc w:val="center"/>
      </w:pPr>
      <w:r>
        <w:t>ЗАКОН</w:t>
      </w:r>
    </w:p>
    <w:p w:rsidR="00872D96" w:rsidRDefault="00872D96">
      <w:pPr>
        <w:pStyle w:val="ConsPlusTitle"/>
        <w:jc w:val="center"/>
      </w:pPr>
    </w:p>
    <w:p w:rsidR="00872D96" w:rsidRDefault="00872D96">
      <w:pPr>
        <w:pStyle w:val="ConsPlusTitle"/>
        <w:jc w:val="center"/>
      </w:pPr>
      <w:r>
        <w:t>ИРКУТСКОЙ ОБЛАСТИ</w:t>
      </w:r>
    </w:p>
    <w:p w:rsidR="00872D96" w:rsidRDefault="00872D96">
      <w:pPr>
        <w:pStyle w:val="ConsPlusTitle"/>
        <w:jc w:val="center"/>
      </w:pPr>
    </w:p>
    <w:p w:rsidR="00872D96" w:rsidRDefault="00872D96">
      <w:pPr>
        <w:pStyle w:val="ConsPlusTitle"/>
        <w:jc w:val="center"/>
      </w:pPr>
      <w:r>
        <w:t>О ВНЕСЕНИИ ИЗМЕНЕНИЙ В ЗАКОН ИРКУТСКОЙ ОБЛАСТИ</w:t>
      </w:r>
    </w:p>
    <w:p w:rsidR="00872D96" w:rsidRDefault="00872D96">
      <w:pPr>
        <w:pStyle w:val="ConsPlusTitle"/>
        <w:jc w:val="center"/>
      </w:pPr>
      <w:r>
        <w:t>"О ПРОФИЛАКТИКЕ НЕЗАКОННОГО ПОТРЕБЛЕНИЯ НАРКОТИЧЕСКИХ</w:t>
      </w:r>
    </w:p>
    <w:p w:rsidR="00872D96" w:rsidRDefault="00872D96">
      <w:pPr>
        <w:pStyle w:val="ConsPlusTitle"/>
        <w:jc w:val="center"/>
      </w:pPr>
      <w:r>
        <w:t>СРЕДСТВ И ПСИХОТРОПНЫХ ВЕЩЕСТВ, НАРКОМАНИИ</w:t>
      </w:r>
    </w:p>
    <w:p w:rsidR="00872D96" w:rsidRDefault="00872D96">
      <w:pPr>
        <w:pStyle w:val="ConsPlusTitle"/>
        <w:jc w:val="center"/>
      </w:pPr>
      <w:r>
        <w:t>И ТОКСИКОМАНИИ В ИРКУТСКОЙ ОБЛАСТИ"</w:t>
      </w:r>
    </w:p>
    <w:p w:rsidR="00872D96" w:rsidRDefault="00872D96">
      <w:pPr>
        <w:pStyle w:val="ConsPlusNormal"/>
        <w:jc w:val="both"/>
      </w:pPr>
    </w:p>
    <w:p w:rsidR="00872D96" w:rsidRDefault="00872D96">
      <w:pPr>
        <w:pStyle w:val="ConsPlusNormal"/>
        <w:jc w:val="right"/>
      </w:pPr>
      <w:r>
        <w:t>Принят</w:t>
      </w:r>
    </w:p>
    <w:p w:rsidR="00872D96" w:rsidRDefault="00872D96">
      <w:pPr>
        <w:pStyle w:val="ConsPlusNormal"/>
        <w:jc w:val="right"/>
      </w:pPr>
      <w:r>
        <w:t>постановлением</w:t>
      </w:r>
    </w:p>
    <w:p w:rsidR="00872D96" w:rsidRDefault="00872D96">
      <w:pPr>
        <w:pStyle w:val="ConsPlusNormal"/>
        <w:jc w:val="right"/>
      </w:pPr>
      <w:r>
        <w:t>Законодательного Собрания</w:t>
      </w:r>
    </w:p>
    <w:p w:rsidR="00872D96" w:rsidRDefault="00872D96">
      <w:pPr>
        <w:pStyle w:val="ConsPlusNormal"/>
        <w:jc w:val="right"/>
      </w:pPr>
      <w:r>
        <w:t>Иркутской области</w:t>
      </w:r>
    </w:p>
    <w:p w:rsidR="00872D96" w:rsidRDefault="00872D96">
      <w:pPr>
        <w:pStyle w:val="ConsPlusNormal"/>
        <w:jc w:val="right"/>
      </w:pPr>
      <w:r>
        <w:t>от 28 марта 2018 года</w:t>
      </w:r>
    </w:p>
    <w:p w:rsidR="00872D96" w:rsidRDefault="00872D96">
      <w:pPr>
        <w:pStyle w:val="ConsPlusNormal"/>
        <w:jc w:val="right"/>
      </w:pPr>
      <w:r>
        <w:t>N 60/13-ЗС</w:t>
      </w:r>
    </w:p>
    <w:p w:rsidR="00872D96" w:rsidRDefault="00872D96">
      <w:pPr>
        <w:pStyle w:val="ConsPlusNormal"/>
        <w:jc w:val="both"/>
      </w:pPr>
    </w:p>
    <w:p w:rsidR="00872D96" w:rsidRDefault="00872D96">
      <w:pPr>
        <w:pStyle w:val="ConsPlusNormal"/>
        <w:ind w:firstLine="540"/>
        <w:jc w:val="both"/>
        <w:outlineLvl w:val="0"/>
      </w:pPr>
      <w:r>
        <w:t>Статья 1</w:t>
      </w:r>
    </w:p>
    <w:p w:rsidR="00872D96" w:rsidRDefault="00872D96">
      <w:pPr>
        <w:pStyle w:val="ConsPlusNormal"/>
        <w:jc w:val="both"/>
      </w:pPr>
    </w:p>
    <w:p w:rsidR="00872D96" w:rsidRDefault="00872D96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Иркутской области от 7 октября 2009 года N 62/28-оз "О профилактике незаконного потребления наркотических средств и психотропных веществ, наркомании и токсикомании в Иркутской области" (Ведомости Законодательного Собрания Иркутской области, 2009, N 14, т. 1; 2010, N 21, т. 2; 2013, N 54, N 57, т. 2; 2014, N 7; 2016, N 39, т. 1) следующие изменения:</w:t>
      </w:r>
    </w:p>
    <w:p w:rsidR="00872D96" w:rsidRDefault="00872D96">
      <w:pPr>
        <w:pStyle w:val="ConsPlusNormal"/>
        <w:spacing w:before="220"/>
        <w:ind w:firstLine="540"/>
        <w:jc w:val="both"/>
      </w:pPr>
      <w:r>
        <w:t xml:space="preserve">1) в статье 1 </w:t>
      </w:r>
      <w:hyperlink r:id="rId6" w:history="1">
        <w:r>
          <w:rPr>
            <w:color w:val="0000FF"/>
          </w:rPr>
          <w:t>слова</w:t>
        </w:r>
      </w:hyperlink>
      <w:r>
        <w:t xml:space="preserve"> "и образования" заменить словами ", образования и сельского хозяйства";</w:t>
      </w:r>
    </w:p>
    <w:p w:rsidR="00872D96" w:rsidRDefault="00872D96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пункте 1 статьи 4</w:t>
        </w:r>
      </w:hyperlink>
      <w:r>
        <w:t xml:space="preserve"> слова "и образования" заменить словами ", образования и сельского хозяйства";</w:t>
      </w:r>
    </w:p>
    <w:p w:rsidR="00872D96" w:rsidRDefault="00872D96">
      <w:pPr>
        <w:pStyle w:val="ConsPlusNormal"/>
        <w:spacing w:before="220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статью 7</w:t>
        </w:r>
      </w:hyperlink>
      <w:r>
        <w:t xml:space="preserve"> дополнить пунктом 6 следующего содержания:</w:t>
      </w:r>
    </w:p>
    <w:p w:rsidR="00872D96" w:rsidRDefault="00872D96">
      <w:pPr>
        <w:pStyle w:val="ConsPlusNormal"/>
        <w:spacing w:before="220"/>
        <w:ind w:firstLine="540"/>
        <w:jc w:val="both"/>
      </w:pPr>
      <w:r>
        <w:t>"6) работников, занятых на тяжелых работах и на работах с вредными и (или) опасными условиями труда, - в целях предупреждения несчастных случаев на производстве, чрезвычайных ситуаций";</w:t>
      </w:r>
    </w:p>
    <w:p w:rsidR="00872D96" w:rsidRDefault="00872D96">
      <w:pPr>
        <w:pStyle w:val="ConsPlusNormal"/>
        <w:spacing w:before="220"/>
        <w:ind w:firstLine="540"/>
        <w:jc w:val="both"/>
      </w:pPr>
      <w:r>
        <w:t xml:space="preserve">4) в </w:t>
      </w:r>
      <w:hyperlink r:id="rId9" w:history="1">
        <w:r>
          <w:rPr>
            <w:color w:val="0000FF"/>
          </w:rPr>
          <w:t>главе 3</w:t>
        </w:r>
      </w:hyperlink>
      <w:r>
        <w:t>:</w:t>
      </w:r>
    </w:p>
    <w:p w:rsidR="00872D96" w:rsidRDefault="00872D96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наименовании</w:t>
        </w:r>
      </w:hyperlink>
      <w:r>
        <w:t xml:space="preserve"> слова "и образования" заменить словами ", образования и сельского хозяйства";</w:t>
      </w:r>
    </w:p>
    <w:p w:rsidR="00872D96" w:rsidRDefault="00872D9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часть 1 статьи 16</w:t>
        </w:r>
      </w:hyperlink>
      <w:r>
        <w:t xml:space="preserve"> изложить в следующей редакции:</w:t>
      </w:r>
    </w:p>
    <w:p w:rsidR="00872D96" w:rsidRDefault="00872D96">
      <w:pPr>
        <w:pStyle w:val="ConsPlusNormal"/>
        <w:spacing w:before="220"/>
        <w:ind w:firstLine="540"/>
        <w:jc w:val="both"/>
      </w:pPr>
      <w:r>
        <w:t xml:space="preserve">"1. Больным наркоманией на территории области предоставляются все виды наркологической помощи, включая обследование, консультирование, диагностику, лечение, медицинскую реабилитацию и социальную реабилитацию. Больным наркоманией наркологическая помощь оказывается при наличии их информированного добровольного согласия на медицинское вмешательство, полученного в порядке, установленном законодательством в сфере охраны здоровья, а больным наркоманией несовершеннолетним - при наличии информированного добровольного согласия на медицинское вмешательство одного из родителей или иного законного представителя (за исключением установленных законодательством Российской Федерации случаев приобретения несовершеннолетними полной дееспособности до </w:t>
      </w:r>
      <w:r>
        <w:lastRenderedPageBreak/>
        <w:t>достижения ими восемнадцатилетнего возраста)";</w:t>
      </w:r>
    </w:p>
    <w:p w:rsidR="00872D96" w:rsidRDefault="00872D9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дополнить</w:t>
        </w:r>
      </w:hyperlink>
      <w:r>
        <w:t xml:space="preserve"> статьей 26.1 следующего содержания:</w:t>
      </w:r>
    </w:p>
    <w:p w:rsidR="00872D96" w:rsidRDefault="00872D96">
      <w:pPr>
        <w:pStyle w:val="ConsPlusNormal"/>
        <w:spacing w:before="220"/>
        <w:ind w:firstLine="540"/>
        <w:jc w:val="both"/>
      </w:pPr>
      <w:r>
        <w:t>"Статья 26.1. Меры по профилактике незаконного потребления наркотических средств и психотропных веществ, наркомании и токсикомании в сфере сельского хозяйства</w:t>
      </w:r>
    </w:p>
    <w:p w:rsidR="00872D96" w:rsidRDefault="00872D96">
      <w:pPr>
        <w:pStyle w:val="ConsPlusNormal"/>
        <w:jc w:val="both"/>
      </w:pPr>
    </w:p>
    <w:p w:rsidR="00872D96" w:rsidRDefault="00872D96">
      <w:pPr>
        <w:pStyle w:val="ConsPlusNormal"/>
        <w:ind w:firstLine="540"/>
        <w:jc w:val="both"/>
      </w:pPr>
      <w:r>
        <w:t>В целях профилактики незаконного потребления наркотических средств и психотропных веществ, наркомании и токсикомании на территории области в сфере сельского хозяйства осуществляются следующие меры:</w:t>
      </w:r>
    </w:p>
    <w:p w:rsidR="00872D96" w:rsidRDefault="00872D96">
      <w:pPr>
        <w:pStyle w:val="ConsPlusNormal"/>
        <w:spacing w:before="220"/>
        <w:ind w:firstLine="540"/>
        <w:jc w:val="both"/>
      </w:pPr>
      <w:r>
        <w:t>1) проведение мероприятий, направленных на борьбу с произрастанием дикорастущей конопли;</w:t>
      </w:r>
    </w:p>
    <w:p w:rsidR="00872D96" w:rsidRDefault="00872D96">
      <w:pPr>
        <w:pStyle w:val="ConsPlusNormal"/>
        <w:spacing w:before="220"/>
        <w:ind w:firstLine="540"/>
        <w:jc w:val="both"/>
      </w:pPr>
      <w:r>
        <w:t>2) иные меры в соответствии с законодательством".</w:t>
      </w:r>
    </w:p>
    <w:p w:rsidR="00872D96" w:rsidRDefault="00872D96">
      <w:pPr>
        <w:pStyle w:val="ConsPlusNormal"/>
        <w:jc w:val="both"/>
      </w:pPr>
    </w:p>
    <w:p w:rsidR="00872D96" w:rsidRDefault="00872D96">
      <w:pPr>
        <w:pStyle w:val="ConsPlusNormal"/>
        <w:ind w:firstLine="540"/>
        <w:jc w:val="both"/>
        <w:outlineLvl w:val="0"/>
      </w:pPr>
      <w:r>
        <w:t>Статья 2</w:t>
      </w:r>
    </w:p>
    <w:p w:rsidR="00872D96" w:rsidRDefault="00872D96">
      <w:pPr>
        <w:pStyle w:val="ConsPlusNormal"/>
        <w:jc w:val="both"/>
      </w:pPr>
    </w:p>
    <w:p w:rsidR="00872D96" w:rsidRDefault="00872D96">
      <w:pPr>
        <w:pStyle w:val="ConsPlusNormal"/>
        <w:ind w:firstLine="540"/>
        <w:jc w:val="both"/>
      </w:pPr>
      <w:r>
        <w:t>Настоящий Закон вступает в силу через десять календарных дней после дня его официального опубликования.</w:t>
      </w:r>
    </w:p>
    <w:p w:rsidR="00872D96" w:rsidRDefault="00872D96">
      <w:pPr>
        <w:pStyle w:val="ConsPlusNormal"/>
        <w:jc w:val="both"/>
      </w:pPr>
    </w:p>
    <w:p w:rsidR="00872D96" w:rsidRDefault="00872D96">
      <w:pPr>
        <w:pStyle w:val="ConsPlusNormal"/>
        <w:jc w:val="right"/>
      </w:pPr>
      <w:r>
        <w:t>Губернатор</w:t>
      </w:r>
    </w:p>
    <w:p w:rsidR="00872D96" w:rsidRDefault="00872D96">
      <w:pPr>
        <w:pStyle w:val="ConsPlusNormal"/>
        <w:jc w:val="right"/>
      </w:pPr>
      <w:r>
        <w:t>Иркутской области</w:t>
      </w:r>
    </w:p>
    <w:p w:rsidR="00872D96" w:rsidRDefault="00872D96">
      <w:pPr>
        <w:pStyle w:val="ConsPlusNormal"/>
        <w:jc w:val="right"/>
      </w:pPr>
      <w:r>
        <w:t>С.Г.ЛЕВЧЕНКО</w:t>
      </w:r>
    </w:p>
    <w:p w:rsidR="00872D96" w:rsidRDefault="00872D96">
      <w:pPr>
        <w:pStyle w:val="ConsPlusNormal"/>
      </w:pPr>
      <w:r>
        <w:t>г. Иркутск</w:t>
      </w:r>
    </w:p>
    <w:p w:rsidR="00872D96" w:rsidRDefault="00872D96">
      <w:pPr>
        <w:pStyle w:val="ConsPlusNormal"/>
        <w:spacing w:before="220"/>
      </w:pPr>
      <w:r>
        <w:t>12 апреля 2018 года</w:t>
      </w:r>
    </w:p>
    <w:p w:rsidR="00872D96" w:rsidRDefault="00872D96">
      <w:pPr>
        <w:pStyle w:val="ConsPlusNormal"/>
        <w:spacing w:before="220"/>
      </w:pPr>
      <w:r>
        <w:t>N 13-ОЗ</w:t>
      </w:r>
    </w:p>
    <w:p w:rsidR="00872D96" w:rsidRDefault="00872D96">
      <w:pPr>
        <w:pStyle w:val="ConsPlusNormal"/>
        <w:jc w:val="both"/>
      </w:pPr>
    </w:p>
    <w:p w:rsidR="00872D96" w:rsidRDefault="00872D96">
      <w:pPr>
        <w:pStyle w:val="ConsPlusNormal"/>
        <w:jc w:val="both"/>
      </w:pPr>
    </w:p>
    <w:p w:rsidR="00872D96" w:rsidRDefault="00872D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99D" w:rsidRDefault="0041799D">
      <w:bookmarkStart w:id="0" w:name="_GoBack"/>
      <w:bookmarkEnd w:id="0"/>
    </w:p>
    <w:sectPr w:rsidR="0041799D" w:rsidSect="00C4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96"/>
    <w:rsid w:val="0041799D"/>
    <w:rsid w:val="0087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F8E84-45BE-4FE3-BD61-E86D4D65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2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2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DD1D61EECC0E0A365F36D2EA06E1C5B39A583A8FE4D2AE932C06C2E946935D0E53D830BB3E473ABBA7CB78o7iB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DD1D61EECC0E0A365F36D2EA06E1C5B39A583A8FE4D2AE932C06C2E946935D0E53D830BB3E473ABBA7CB79o7iDI" TargetMode="External"/><Relationship Id="rId12" Type="http://schemas.openxmlformats.org/officeDocument/2006/relationships/hyperlink" Target="consultantplus://offline/ref=50DD1D61EECC0E0A365F36D2EA06E1C5B39A583A8FE4D2AE932C06C2E946935D0E53D830BB3E473ABBA7CB76o7i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DD1D61EECC0E0A365F36D2EA06E1C5B39A583A8FE4D2AE932C06C2E946935D0E53D830BB3E473ABBA7CB7Bo7i9I" TargetMode="External"/><Relationship Id="rId11" Type="http://schemas.openxmlformats.org/officeDocument/2006/relationships/hyperlink" Target="consultantplus://offline/ref=50DD1D61EECC0E0A365F36D2EA06E1C5B39A583A8FE4D2AE932C06C2E946935D0E53D830BB3E473ABBA7CA7Eo7i8I" TargetMode="External"/><Relationship Id="rId5" Type="http://schemas.openxmlformats.org/officeDocument/2006/relationships/hyperlink" Target="consultantplus://offline/ref=50DD1D61EECC0E0A365F36D2EA06E1C5B39A583A8FE4D2AE932C06C2E946935D0Eo5i3I" TargetMode="External"/><Relationship Id="rId10" Type="http://schemas.openxmlformats.org/officeDocument/2006/relationships/hyperlink" Target="consultantplus://offline/ref=50DD1D61EECC0E0A365F36D2EA06E1C5B39A583A8FE4D2AE932C06C2E946935D0E53D830BB3E473ABBA7CB76o7i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0DD1D61EECC0E0A365F36D2EA06E1C5B39A583A8FE4D2AE932C06C2E946935D0E53D830BB3E473ABBA7CB76o7i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Горохова</dc:creator>
  <cp:keywords/>
  <dc:description/>
  <cp:lastModifiedBy>Марина Викторовна Горохова</cp:lastModifiedBy>
  <cp:revision>1</cp:revision>
  <dcterms:created xsi:type="dcterms:W3CDTF">2018-04-28T08:34:00Z</dcterms:created>
  <dcterms:modified xsi:type="dcterms:W3CDTF">2018-04-28T08:35:00Z</dcterms:modified>
</cp:coreProperties>
</file>